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2AF" w:rsidRPr="006242AF" w:rsidRDefault="006242AF" w:rsidP="006242AF">
      <w:pPr>
        <w:spacing w:after="0"/>
        <w:rPr>
          <w:rFonts w:ascii="Times New Roman" w:hAnsi="Times New Roman" w:cs="Times New Roman"/>
          <w:sz w:val="28"/>
          <w:szCs w:val="28"/>
        </w:rPr>
      </w:pPr>
      <w:bookmarkStart w:id="0" w:name="_GoBack"/>
      <w:bookmarkEnd w:id="0"/>
    </w:p>
    <w:p w:rsidR="006242AF" w:rsidRPr="006242AF" w:rsidRDefault="006242AF" w:rsidP="006242AF">
      <w:pPr>
        <w:tabs>
          <w:tab w:val="left" w:pos="-426"/>
        </w:tabs>
        <w:jc w:val="center"/>
        <w:rPr>
          <w:rFonts w:ascii="Times New Roman" w:hAnsi="Times New Roman" w:cs="Times New Roman"/>
          <w:b/>
          <w:sz w:val="28"/>
          <w:szCs w:val="28"/>
        </w:rPr>
      </w:pPr>
      <w:r w:rsidRPr="006242AF">
        <w:rPr>
          <w:rFonts w:ascii="Times New Roman" w:hAnsi="Times New Roman" w:cs="Times New Roman"/>
          <w:b/>
          <w:sz w:val="28"/>
          <w:szCs w:val="28"/>
        </w:rPr>
        <w:t xml:space="preserve">АДМИНИСТРАЦИЯ ПОЛОЙСКОГО СЕЛЬСОВЕТА </w:t>
      </w:r>
    </w:p>
    <w:p w:rsidR="006242AF" w:rsidRPr="006242AF" w:rsidRDefault="006242AF" w:rsidP="006242AF">
      <w:pPr>
        <w:tabs>
          <w:tab w:val="left" w:pos="-426"/>
        </w:tabs>
        <w:jc w:val="center"/>
        <w:rPr>
          <w:rFonts w:ascii="Times New Roman" w:hAnsi="Times New Roman" w:cs="Times New Roman"/>
          <w:b/>
          <w:sz w:val="28"/>
          <w:szCs w:val="28"/>
        </w:rPr>
      </w:pPr>
      <w:r w:rsidRPr="006242AF">
        <w:rPr>
          <w:rFonts w:ascii="Times New Roman" w:hAnsi="Times New Roman" w:cs="Times New Roman"/>
          <w:b/>
          <w:sz w:val="28"/>
          <w:szCs w:val="28"/>
        </w:rPr>
        <w:t xml:space="preserve">КРАСНОЗЕРСКОГО РАЙОНА НОВОСИБИРСКОЙ ОБЛАСТИ </w:t>
      </w:r>
    </w:p>
    <w:p w:rsidR="006242AF" w:rsidRPr="006242AF" w:rsidRDefault="006242AF" w:rsidP="006242AF">
      <w:pPr>
        <w:tabs>
          <w:tab w:val="left" w:pos="-426"/>
        </w:tabs>
        <w:jc w:val="center"/>
        <w:rPr>
          <w:rFonts w:ascii="Times New Roman" w:hAnsi="Times New Roman" w:cs="Times New Roman"/>
          <w:b/>
          <w:sz w:val="28"/>
          <w:szCs w:val="28"/>
        </w:rPr>
      </w:pPr>
    </w:p>
    <w:p w:rsidR="006242AF" w:rsidRPr="006242AF" w:rsidRDefault="006242AF" w:rsidP="006242AF">
      <w:pPr>
        <w:tabs>
          <w:tab w:val="left" w:pos="-426"/>
        </w:tabs>
        <w:jc w:val="center"/>
        <w:rPr>
          <w:rFonts w:ascii="Times New Roman" w:hAnsi="Times New Roman" w:cs="Times New Roman"/>
          <w:b/>
          <w:sz w:val="28"/>
          <w:szCs w:val="28"/>
        </w:rPr>
      </w:pPr>
      <w:r w:rsidRPr="006242AF">
        <w:rPr>
          <w:rFonts w:ascii="Times New Roman" w:hAnsi="Times New Roman" w:cs="Times New Roman"/>
          <w:b/>
          <w:sz w:val="28"/>
          <w:szCs w:val="28"/>
        </w:rPr>
        <w:t xml:space="preserve">ПОСТАНОВЛЕНИЕ  </w:t>
      </w:r>
    </w:p>
    <w:p w:rsidR="006242AF" w:rsidRPr="006242AF" w:rsidRDefault="006242AF" w:rsidP="006242AF">
      <w:pPr>
        <w:tabs>
          <w:tab w:val="left" w:pos="-426"/>
        </w:tabs>
        <w:jc w:val="center"/>
        <w:rPr>
          <w:szCs w:val="28"/>
        </w:rPr>
      </w:pPr>
    </w:p>
    <w:p w:rsidR="006242AF" w:rsidRPr="006242AF" w:rsidRDefault="006242AF" w:rsidP="006242AF">
      <w:pPr>
        <w:tabs>
          <w:tab w:val="left" w:pos="-426"/>
        </w:tabs>
        <w:jc w:val="center"/>
        <w:rPr>
          <w:szCs w:val="28"/>
        </w:rPr>
      </w:pPr>
    </w:p>
    <w:p w:rsidR="006242AF" w:rsidRPr="006242AF" w:rsidRDefault="006242AF" w:rsidP="006242AF">
      <w:pPr>
        <w:autoSpaceDE w:val="0"/>
        <w:autoSpaceDN w:val="0"/>
        <w:adjustRightInd w:val="0"/>
        <w:spacing w:after="0" w:line="240" w:lineRule="auto"/>
        <w:jc w:val="both"/>
        <w:rPr>
          <w:rFonts w:ascii="Times New Roman" w:eastAsia="Times New Roman" w:hAnsi="Times New Roman" w:cs="Times New Roman"/>
          <w:sz w:val="28"/>
          <w:szCs w:val="28"/>
        </w:rPr>
      </w:pPr>
      <w:r w:rsidRPr="006242AF">
        <w:rPr>
          <w:rFonts w:ascii="Times New Roman" w:eastAsia="Times New Roman" w:hAnsi="Times New Roman" w:cs="Times New Roman"/>
          <w:sz w:val="28"/>
          <w:szCs w:val="28"/>
        </w:rPr>
        <w:t xml:space="preserve">от "11" ноября 2024 г.                       с. </w:t>
      </w:r>
      <w:proofErr w:type="spellStart"/>
      <w:r w:rsidRPr="006242AF">
        <w:rPr>
          <w:rFonts w:ascii="Times New Roman" w:eastAsia="Times New Roman" w:hAnsi="Times New Roman" w:cs="Times New Roman"/>
          <w:sz w:val="28"/>
          <w:szCs w:val="28"/>
        </w:rPr>
        <w:t>Полойка</w:t>
      </w:r>
      <w:proofErr w:type="spellEnd"/>
      <w:r w:rsidRPr="006242AF">
        <w:rPr>
          <w:rFonts w:ascii="Times New Roman" w:eastAsia="Times New Roman" w:hAnsi="Times New Roman" w:cs="Times New Roman"/>
          <w:sz w:val="28"/>
          <w:szCs w:val="28"/>
        </w:rPr>
        <w:t xml:space="preserve">                                             № 51</w:t>
      </w:r>
    </w:p>
    <w:p w:rsidR="006242AF" w:rsidRPr="006242AF" w:rsidRDefault="006242AF" w:rsidP="006242AF">
      <w:pPr>
        <w:autoSpaceDE w:val="0"/>
        <w:autoSpaceDN w:val="0"/>
        <w:adjustRightInd w:val="0"/>
        <w:spacing w:after="0" w:line="240" w:lineRule="auto"/>
        <w:jc w:val="both"/>
        <w:rPr>
          <w:rFonts w:ascii="Times New Roman" w:eastAsia="Times New Roman" w:hAnsi="Times New Roman" w:cs="Times New Roman"/>
          <w:sz w:val="28"/>
          <w:szCs w:val="28"/>
        </w:rPr>
      </w:pPr>
    </w:p>
    <w:p w:rsidR="006242AF" w:rsidRPr="006242AF" w:rsidRDefault="006242AF" w:rsidP="006242AF">
      <w:pPr>
        <w:autoSpaceDE w:val="0"/>
        <w:autoSpaceDN w:val="0"/>
        <w:adjustRightInd w:val="0"/>
        <w:spacing w:after="0" w:line="240" w:lineRule="auto"/>
        <w:jc w:val="center"/>
        <w:rPr>
          <w:rFonts w:ascii="Times New Roman" w:eastAsia="Times New Roman" w:hAnsi="Times New Roman" w:cs="Times New Roman"/>
          <w:sz w:val="28"/>
          <w:szCs w:val="28"/>
        </w:rPr>
      </w:pPr>
    </w:p>
    <w:p w:rsidR="006242AF" w:rsidRPr="006242AF" w:rsidRDefault="006242AF" w:rsidP="006242AF">
      <w:pPr>
        <w:autoSpaceDE w:val="0"/>
        <w:autoSpaceDN w:val="0"/>
        <w:adjustRightInd w:val="0"/>
        <w:spacing w:after="0" w:line="240" w:lineRule="auto"/>
        <w:jc w:val="center"/>
        <w:rPr>
          <w:rFonts w:ascii="Times New Roman" w:eastAsia="Times New Roman" w:hAnsi="Times New Roman" w:cs="Times New Roman"/>
          <w:sz w:val="28"/>
          <w:szCs w:val="28"/>
        </w:rPr>
      </w:pPr>
      <w:r w:rsidRPr="006242AF">
        <w:rPr>
          <w:rFonts w:ascii="Times New Roman" w:eastAsia="Times New Roman" w:hAnsi="Times New Roman" w:cs="Times New Roman"/>
          <w:sz w:val="28"/>
          <w:szCs w:val="28"/>
        </w:rPr>
        <w:t>Об основных направлениях налоговой, бюджетной и долговой политики Полойского сельсовета Краснозерского района Новосибирской области на 2025 год и плановый период 2026 и 2027 годов</w:t>
      </w:r>
    </w:p>
    <w:p w:rsidR="006242AF" w:rsidRPr="006242AF" w:rsidRDefault="006242AF" w:rsidP="006242AF">
      <w:pPr>
        <w:autoSpaceDE w:val="0"/>
        <w:autoSpaceDN w:val="0"/>
        <w:adjustRightInd w:val="0"/>
        <w:rPr>
          <w:szCs w:val="28"/>
        </w:rPr>
      </w:pPr>
    </w:p>
    <w:p w:rsidR="006242AF" w:rsidRPr="006242AF" w:rsidRDefault="006242AF" w:rsidP="006242AF">
      <w:pPr>
        <w:autoSpaceDE w:val="0"/>
        <w:autoSpaceDN w:val="0"/>
        <w:adjustRightInd w:val="0"/>
        <w:jc w:val="both"/>
        <w:rPr>
          <w:szCs w:val="28"/>
        </w:rPr>
      </w:pPr>
    </w:p>
    <w:p w:rsidR="006242AF" w:rsidRPr="006242AF" w:rsidRDefault="006242AF" w:rsidP="006242AF">
      <w:pPr>
        <w:autoSpaceDE w:val="0"/>
        <w:autoSpaceDN w:val="0"/>
        <w:adjustRightInd w:val="0"/>
        <w:ind w:firstLine="709"/>
        <w:jc w:val="both"/>
        <w:rPr>
          <w:rFonts w:ascii="Times New Roman" w:hAnsi="Times New Roman" w:cs="Times New Roman"/>
          <w:sz w:val="28"/>
          <w:szCs w:val="28"/>
        </w:rPr>
      </w:pPr>
      <w:r w:rsidRPr="006242AF">
        <w:rPr>
          <w:rFonts w:ascii="Times New Roman" w:hAnsi="Times New Roman" w:cs="Times New Roman"/>
          <w:sz w:val="28"/>
          <w:szCs w:val="28"/>
        </w:rPr>
        <w:t>В соответствии с п. 13 ст.107.1, ст.172 Бюджетного кодекса Российской Федерации, администрация Полойского сельсовета Краснозерского района Новосибирской области</w:t>
      </w:r>
    </w:p>
    <w:p w:rsidR="006242AF" w:rsidRPr="006242AF" w:rsidRDefault="006242AF" w:rsidP="006242AF">
      <w:pPr>
        <w:autoSpaceDE w:val="0"/>
        <w:autoSpaceDN w:val="0"/>
        <w:adjustRightInd w:val="0"/>
        <w:ind w:firstLine="709"/>
        <w:jc w:val="both"/>
        <w:rPr>
          <w:b/>
          <w:szCs w:val="28"/>
        </w:rPr>
      </w:pPr>
      <w:r w:rsidRPr="006242AF">
        <w:rPr>
          <w:b/>
          <w:szCs w:val="28"/>
        </w:rPr>
        <w:t>ПОСТАНОВЛЯЕТ:</w:t>
      </w:r>
    </w:p>
    <w:p w:rsidR="006242AF" w:rsidRPr="006242AF" w:rsidRDefault="006242AF" w:rsidP="006242AF">
      <w:pPr>
        <w:autoSpaceDE w:val="0"/>
        <w:autoSpaceDN w:val="0"/>
        <w:adjustRightInd w:val="0"/>
        <w:spacing w:after="0" w:line="240" w:lineRule="auto"/>
        <w:ind w:firstLine="709"/>
        <w:contextualSpacing/>
        <w:jc w:val="both"/>
        <w:rPr>
          <w:rFonts w:ascii="Times New Roman" w:hAnsi="Times New Roman"/>
          <w:sz w:val="28"/>
          <w:szCs w:val="28"/>
        </w:rPr>
      </w:pPr>
      <w:r w:rsidRPr="006242AF">
        <w:rPr>
          <w:rFonts w:ascii="Times New Roman" w:hAnsi="Times New Roman"/>
          <w:sz w:val="28"/>
          <w:szCs w:val="28"/>
        </w:rPr>
        <w:t>1. Утвердить прилагаемые:</w:t>
      </w:r>
    </w:p>
    <w:p w:rsidR="006242AF" w:rsidRPr="006242AF" w:rsidRDefault="006242AF" w:rsidP="006242AF">
      <w:pPr>
        <w:autoSpaceDE w:val="0"/>
        <w:autoSpaceDN w:val="0"/>
        <w:adjustRightInd w:val="0"/>
        <w:spacing w:after="0" w:line="240" w:lineRule="auto"/>
        <w:ind w:firstLine="709"/>
        <w:contextualSpacing/>
        <w:jc w:val="both"/>
        <w:rPr>
          <w:rFonts w:ascii="Times New Roman" w:hAnsi="Times New Roman"/>
          <w:sz w:val="28"/>
          <w:szCs w:val="28"/>
        </w:rPr>
      </w:pPr>
      <w:r w:rsidRPr="006242AF">
        <w:rPr>
          <w:rFonts w:ascii="Times New Roman" w:hAnsi="Times New Roman"/>
          <w:sz w:val="28"/>
          <w:szCs w:val="28"/>
        </w:rPr>
        <w:t>1) основные направления бюджетной и налоговой политики Полойского сельсовета Краснозерского района Новосибирской области на 2025 год и плановый период 2026 и 2027 годов;</w:t>
      </w:r>
    </w:p>
    <w:p w:rsidR="006242AF" w:rsidRPr="006242AF" w:rsidRDefault="006242AF" w:rsidP="006242AF">
      <w:pPr>
        <w:autoSpaceDE w:val="0"/>
        <w:autoSpaceDN w:val="0"/>
        <w:adjustRightInd w:val="0"/>
        <w:spacing w:after="0" w:line="240" w:lineRule="auto"/>
        <w:ind w:firstLine="709"/>
        <w:contextualSpacing/>
        <w:jc w:val="both"/>
        <w:rPr>
          <w:rFonts w:ascii="Times New Roman" w:hAnsi="Times New Roman"/>
          <w:sz w:val="28"/>
          <w:szCs w:val="28"/>
        </w:rPr>
      </w:pPr>
      <w:r w:rsidRPr="006242AF">
        <w:rPr>
          <w:rFonts w:ascii="Times New Roman" w:hAnsi="Times New Roman"/>
          <w:sz w:val="28"/>
          <w:szCs w:val="28"/>
        </w:rPr>
        <w:t>2) основные направления долговой политики Полойского сельсовета Краснозерского района Новосибирской области на 2025 год и плановый период 2026 и 2027 годов.</w:t>
      </w:r>
    </w:p>
    <w:p w:rsidR="006242AF" w:rsidRPr="006242AF" w:rsidRDefault="006242AF" w:rsidP="006242AF">
      <w:pPr>
        <w:autoSpaceDE w:val="0"/>
        <w:autoSpaceDN w:val="0"/>
        <w:adjustRightInd w:val="0"/>
        <w:ind w:firstLine="709"/>
        <w:jc w:val="both"/>
        <w:rPr>
          <w:rFonts w:ascii="Times New Roman" w:hAnsi="Times New Roman" w:cs="Times New Roman"/>
          <w:sz w:val="28"/>
          <w:szCs w:val="28"/>
        </w:rPr>
      </w:pPr>
      <w:r w:rsidRPr="006242AF">
        <w:rPr>
          <w:rFonts w:ascii="Times New Roman" w:hAnsi="Times New Roman" w:cs="Times New Roman"/>
          <w:sz w:val="28"/>
          <w:szCs w:val="28"/>
        </w:rPr>
        <w:t>2. Опубликовать настоящее постановление в периодическом печатном издании «Бюллетень органов местного самоуправления Полойского сельсовета Краснозерского района Новосибирской области» и разместить на официальном сайте администрации Полойского сельсовета Краснозерского района Новосибирской области.</w:t>
      </w:r>
    </w:p>
    <w:p w:rsidR="006242AF" w:rsidRPr="006242AF" w:rsidRDefault="006242AF" w:rsidP="006242AF">
      <w:pPr>
        <w:autoSpaceDE w:val="0"/>
        <w:autoSpaceDN w:val="0"/>
        <w:adjustRightInd w:val="0"/>
        <w:ind w:firstLine="709"/>
        <w:jc w:val="both"/>
        <w:rPr>
          <w:rFonts w:ascii="Times New Roman" w:hAnsi="Times New Roman" w:cs="Times New Roman"/>
          <w:sz w:val="28"/>
          <w:szCs w:val="28"/>
        </w:rPr>
      </w:pPr>
      <w:r w:rsidRPr="006242AF">
        <w:rPr>
          <w:rFonts w:ascii="Times New Roman" w:hAnsi="Times New Roman" w:cs="Times New Roman"/>
          <w:sz w:val="28"/>
          <w:szCs w:val="28"/>
        </w:rPr>
        <w:t>3. Контроль за исполнением настоящего постановления оставляю за собой.</w:t>
      </w:r>
    </w:p>
    <w:p w:rsidR="006242AF" w:rsidRPr="006242AF" w:rsidRDefault="006242AF" w:rsidP="006242AF">
      <w:pPr>
        <w:autoSpaceDE w:val="0"/>
        <w:autoSpaceDN w:val="0"/>
        <w:adjustRightInd w:val="0"/>
        <w:spacing w:after="0" w:line="240" w:lineRule="auto"/>
        <w:jc w:val="both"/>
        <w:rPr>
          <w:rFonts w:ascii="Times New Roman" w:eastAsia="Times New Roman" w:hAnsi="Times New Roman" w:cs="Times New Roman"/>
          <w:sz w:val="28"/>
          <w:szCs w:val="28"/>
        </w:rPr>
      </w:pPr>
    </w:p>
    <w:p w:rsidR="006242AF" w:rsidRPr="006242AF" w:rsidRDefault="006242AF" w:rsidP="006242AF">
      <w:pPr>
        <w:autoSpaceDE w:val="0"/>
        <w:autoSpaceDN w:val="0"/>
        <w:adjustRightInd w:val="0"/>
        <w:spacing w:after="0" w:line="240" w:lineRule="auto"/>
        <w:jc w:val="both"/>
        <w:rPr>
          <w:rFonts w:ascii="Times New Roman" w:eastAsia="Times New Roman" w:hAnsi="Times New Roman" w:cs="Times New Roman"/>
          <w:sz w:val="28"/>
          <w:szCs w:val="28"/>
        </w:rPr>
      </w:pPr>
      <w:r w:rsidRPr="006242AF">
        <w:rPr>
          <w:rFonts w:ascii="Times New Roman" w:eastAsia="Times New Roman" w:hAnsi="Times New Roman" w:cs="Times New Roman"/>
          <w:sz w:val="28"/>
          <w:szCs w:val="28"/>
        </w:rPr>
        <w:t xml:space="preserve">И.О. Главы Полойского сельсовета </w:t>
      </w:r>
    </w:p>
    <w:p w:rsidR="006242AF" w:rsidRPr="006242AF" w:rsidRDefault="006242AF" w:rsidP="006242AF">
      <w:pPr>
        <w:autoSpaceDE w:val="0"/>
        <w:autoSpaceDN w:val="0"/>
        <w:adjustRightInd w:val="0"/>
        <w:spacing w:after="0" w:line="240" w:lineRule="auto"/>
        <w:jc w:val="both"/>
        <w:rPr>
          <w:rFonts w:ascii="Times New Roman" w:eastAsia="Times New Roman" w:hAnsi="Times New Roman" w:cs="Times New Roman"/>
          <w:sz w:val="28"/>
          <w:szCs w:val="28"/>
        </w:rPr>
      </w:pPr>
      <w:r w:rsidRPr="006242AF">
        <w:rPr>
          <w:rFonts w:ascii="Times New Roman" w:eastAsia="Times New Roman" w:hAnsi="Times New Roman" w:cs="Times New Roman"/>
          <w:sz w:val="28"/>
          <w:szCs w:val="28"/>
        </w:rPr>
        <w:t xml:space="preserve">Краснозерского района </w:t>
      </w:r>
    </w:p>
    <w:p w:rsidR="006242AF" w:rsidRPr="006242AF" w:rsidRDefault="006242AF" w:rsidP="006242AF">
      <w:pPr>
        <w:autoSpaceDE w:val="0"/>
        <w:autoSpaceDN w:val="0"/>
        <w:adjustRightInd w:val="0"/>
        <w:spacing w:after="0" w:line="240" w:lineRule="auto"/>
        <w:jc w:val="both"/>
        <w:rPr>
          <w:rFonts w:ascii="Times New Roman" w:eastAsia="Times New Roman" w:hAnsi="Times New Roman" w:cs="Times New Roman"/>
          <w:sz w:val="28"/>
          <w:szCs w:val="28"/>
        </w:rPr>
      </w:pPr>
      <w:r w:rsidRPr="006242AF">
        <w:rPr>
          <w:rFonts w:ascii="Times New Roman" w:eastAsia="Times New Roman" w:hAnsi="Times New Roman" w:cs="Times New Roman"/>
          <w:sz w:val="28"/>
          <w:szCs w:val="28"/>
        </w:rPr>
        <w:t xml:space="preserve">Новосибирской области                                                    </w:t>
      </w:r>
      <w:proofErr w:type="spellStart"/>
      <w:r w:rsidRPr="006242AF">
        <w:rPr>
          <w:rFonts w:ascii="Times New Roman" w:eastAsia="Times New Roman" w:hAnsi="Times New Roman" w:cs="Times New Roman"/>
          <w:sz w:val="28"/>
          <w:szCs w:val="28"/>
        </w:rPr>
        <w:t>Р.Б.Покатаева</w:t>
      </w:r>
      <w:proofErr w:type="spellEnd"/>
    </w:p>
    <w:p w:rsidR="006242AF" w:rsidRPr="006242AF" w:rsidRDefault="006242AF" w:rsidP="006242AF">
      <w:pPr>
        <w:autoSpaceDE w:val="0"/>
        <w:autoSpaceDN w:val="0"/>
        <w:adjustRightInd w:val="0"/>
        <w:spacing w:after="0" w:line="240" w:lineRule="auto"/>
        <w:jc w:val="both"/>
        <w:rPr>
          <w:rFonts w:ascii="Times New Roman" w:eastAsia="Times New Roman" w:hAnsi="Times New Roman" w:cs="Times New Roman"/>
          <w:sz w:val="28"/>
          <w:szCs w:val="28"/>
        </w:rPr>
      </w:pPr>
    </w:p>
    <w:p w:rsidR="006242AF" w:rsidRPr="006242AF" w:rsidRDefault="006242AF" w:rsidP="006242AF">
      <w:pPr>
        <w:autoSpaceDE w:val="0"/>
        <w:autoSpaceDN w:val="0"/>
        <w:adjustRightInd w:val="0"/>
        <w:spacing w:after="0" w:line="240" w:lineRule="auto"/>
        <w:jc w:val="both"/>
        <w:rPr>
          <w:rFonts w:ascii="Times New Roman" w:eastAsia="Times New Roman" w:hAnsi="Times New Roman" w:cs="Times New Roman"/>
          <w:sz w:val="28"/>
          <w:szCs w:val="28"/>
        </w:rPr>
      </w:pPr>
    </w:p>
    <w:p w:rsidR="006242AF" w:rsidRPr="006242AF" w:rsidRDefault="006242AF" w:rsidP="006242AF">
      <w:pPr>
        <w:suppressAutoHyphens/>
        <w:autoSpaceDE w:val="0"/>
        <w:autoSpaceDN w:val="0"/>
        <w:adjustRightInd w:val="0"/>
        <w:spacing w:after="0" w:line="240" w:lineRule="auto"/>
        <w:jc w:val="both"/>
        <w:rPr>
          <w:rFonts w:ascii="Times New Roman" w:eastAsia="Times New Roman" w:hAnsi="Times New Roman" w:cs="Times New Roman"/>
          <w:sz w:val="28"/>
          <w:szCs w:val="28"/>
        </w:rPr>
      </w:pPr>
    </w:p>
    <w:p w:rsidR="006242AF" w:rsidRPr="006242AF" w:rsidRDefault="006242AF" w:rsidP="006242AF">
      <w:pPr>
        <w:suppressAutoHyphens/>
        <w:autoSpaceDE w:val="0"/>
        <w:autoSpaceDN w:val="0"/>
        <w:adjustRightInd w:val="0"/>
        <w:spacing w:after="0" w:line="240" w:lineRule="auto"/>
        <w:ind w:left="5954"/>
        <w:jc w:val="center"/>
        <w:rPr>
          <w:rFonts w:ascii="Times New Roman" w:eastAsia="Times New Roman" w:hAnsi="Times New Roman" w:cs="Times New Roman"/>
          <w:sz w:val="28"/>
          <w:szCs w:val="28"/>
        </w:rPr>
      </w:pPr>
    </w:p>
    <w:p w:rsidR="006242AF" w:rsidRPr="006242AF" w:rsidRDefault="006242AF" w:rsidP="006242AF">
      <w:pPr>
        <w:suppressAutoHyphens/>
        <w:autoSpaceDE w:val="0"/>
        <w:autoSpaceDN w:val="0"/>
        <w:adjustRightInd w:val="0"/>
        <w:spacing w:after="0" w:line="240" w:lineRule="auto"/>
        <w:ind w:left="5954"/>
        <w:jc w:val="both"/>
        <w:rPr>
          <w:rFonts w:ascii="Times New Roman" w:eastAsia="Times New Roman" w:hAnsi="Times New Roman" w:cs="Times New Roman"/>
          <w:sz w:val="28"/>
          <w:szCs w:val="28"/>
        </w:rPr>
      </w:pPr>
      <w:r w:rsidRPr="006242AF">
        <w:rPr>
          <w:rFonts w:ascii="Times New Roman" w:eastAsia="Times New Roman" w:hAnsi="Times New Roman" w:cs="Times New Roman"/>
          <w:sz w:val="28"/>
          <w:szCs w:val="28"/>
        </w:rPr>
        <w:t>УТВЕРЖДЕНЫ</w:t>
      </w:r>
    </w:p>
    <w:p w:rsidR="006242AF" w:rsidRPr="006242AF" w:rsidRDefault="006242AF" w:rsidP="006242AF">
      <w:pPr>
        <w:suppressAutoHyphens/>
        <w:autoSpaceDE w:val="0"/>
        <w:autoSpaceDN w:val="0"/>
        <w:adjustRightInd w:val="0"/>
        <w:spacing w:after="0" w:line="240" w:lineRule="auto"/>
        <w:ind w:left="5954"/>
        <w:jc w:val="both"/>
        <w:rPr>
          <w:rFonts w:ascii="Times New Roman" w:eastAsia="Times New Roman" w:hAnsi="Times New Roman" w:cs="Times New Roman"/>
          <w:sz w:val="28"/>
          <w:szCs w:val="28"/>
        </w:rPr>
      </w:pPr>
      <w:r w:rsidRPr="006242AF">
        <w:rPr>
          <w:rFonts w:ascii="Times New Roman" w:eastAsia="Times New Roman" w:hAnsi="Times New Roman" w:cs="Times New Roman"/>
          <w:sz w:val="28"/>
          <w:szCs w:val="28"/>
        </w:rPr>
        <w:t>постановлением администрации Полойского сельсовета Краснозерского района Новосибирской области</w:t>
      </w:r>
    </w:p>
    <w:p w:rsidR="006242AF" w:rsidRPr="006242AF" w:rsidRDefault="006242AF" w:rsidP="006242AF">
      <w:pPr>
        <w:suppressAutoHyphens/>
        <w:autoSpaceDE w:val="0"/>
        <w:autoSpaceDN w:val="0"/>
        <w:adjustRightInd w:val="0"/>
        <w:spacing w:after="0" w:line="240" w:lineRule="auto"/>
        <w:ind w:left="5954"/>
        <w:jc w:val="both"/>
        <w:rPr>
          <w:rFonts w:ascii="Times New Roman" w:eastAsia="Times New Roman" w:hAnsi="Times New Roman" w:cs="Times New Roman"/>
          <w:sz w:val="28"/>
          <w:szCs w:val="28"/>
        </w:rPr>
      </w:pPr>
      <w:r w:rsidRPr="006242AF">
        <w:rPr>
          <w:rFonts w:ascii="Times New Roman" w:eastAsia="Times New Roman" w:hAnsi="Times New Roman" w:cs="Times New Roman"/>
          <w:sz w:val="28"/>
          <w:szCs w:val="28"/>
        </w:rPr>
        <w:t>от 11 ноября № 51</w:t>
      </w:r>
    </w:p>
    <w:p w:rsidR="006242AF" w:rsidRPr="006242AF" w:rsidRDefault="006242AF" w:rsidP="006242AF">
      <w:pPr>
        <w:suppressAutoHyphens/>
        <w:autoSpaceDE w:val="0"/>
        <w:autoSpaceDN w:val="0"/>
        <w:adjustRightInd w:val="0"/>
        <w:jc w:val="both"/>
        <w:rPr>
          <w:rFonts w:ascii="Times New Roman" w:hAnsi="Times New Roman" w:cs="Times New Roman"/>
          <w:sz w:val="28"/>
          <w:szCs w:val="28"/>
        </w:rPr>
      </w:pPr>
    </w:p>
    <w:p w:rsidR="006242AF" w:rsidRPr="006242AF" w:rsidRDefault="006242AF" w:rsidP="006242AF">
      <w:pPr>
        <w:widowControl w:val="0"/>
        <w:suppressAutoHyphens/>
        <w:autoSpaceDE w:val="0"/>
        <w:autoSpaceDN w:val="0"/>
        <w:adjustRightInd w:val="0"/>
        <w:spacing w:after="0" w:line="240" w:lineRule="auto"/>
        <w:rPr>
          <w:rFonts w:ascii="Times New Roman" w:eastAsia="Times New Roman" w:hAnsi="Times New Roman" w:cs="Times New Roman"/>
          <w:bCs/>
          <w:sz w:val="28"/>
          <w:szCs w:val="28"/>
          <w:lang w:eastAsia="ru-RU"/>
        </w:rPr>
      </w:pPr>
    </w:p>
    <w:p w:rsidR="006242AF" w:rsidRPr="006242AF" w:rsidRDefault="006242AF" w:rsidP="006242AF">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6242AF">
        <w:rPr>
          <w:rFonts w:ascii="Times New Roman" w:eastAsia="Times New Roman" w:hAnsi="Times New Roman" w:cs="Times New Roman"/>
          <w:b/>
          <w:bCs/>
          <w:sz w:val="28"/>
          <w:szCs w:val="28"/>
          <w:lang w:eastAsia="ru-RU"/>
        </w:rPr>
        <w:t xml:space="preserve">ОСНОВНЫЕ НАПРАВЛЕНИЯ </w:t>
      </w:r>
    </w:p>
    <w:p w:rsidR="006242AF" w:rsidRPr="006242AF" w:rsidRDefault="006242AF" w:rsidP="006242AF">
      <w:pPr>
        <w:widowControl w:val="0"/>
        <w:suppressAutoHyphen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6242AF">
        <w:rPr>
          <w:rFonts w:ascii="Times New Roman" w:eastAsia="Times New Roman" w:hAnsi="Times New Roman" w:cs="Times New Roman"/>
          <w:b/>
          <w:bCs/>
          <w:sz w:val="28"/>
          <w:szCs w:val="28"/>
          <w:lang w:eastAsia="ru-RU"/>
        </w:rPr>
        <w:t>бюджетной и налоговой политики Полойского сельсовета Краснозерского района Новосибирской области на 2025 год и плановый период 2026 и 2027 годов</w:t>
      </w:r>
    </w:p>
    <w:p w:rsidR="006242AF" w:rsidRPr="006242AF" w:rsidRDefault="006242AF" w:rsidP="006242AF">
      <w:pPr>
        <w:suppressAutoHyphens/>
        <w:autoSpaceDE w:val="0"/>
        <w:autoSpaceDN w:val="0"/>
        <w:adjustRightInd w:val="0"/>
        <w:jc w:val="both"/>
        <w:rPr>
          <w:rFonts w:ascii="Times New Roman" w:hAnsi="Times New Roman" w:cs="Times New Roman"/>
          <w:sz w:val="28"/>
          <w:szCs w:val="28"/>
        </w:rPr>
      </w:pPr>
    </w:p>
    <w:p w:rsidR="006242AF" w:rsidRPr="006242AF" w:rsidRDefault="006242AF" w:rsidP="006242AF">
      <w:pPr>
        <w:suppressAutoHyphens/>
        <w:autoSpaceDE w:val="0"/>
        <w:autoSpaceDN w:val="0"/>
        <w:adjustRightInd w:val="0"/>
        <w:jc w:val="both"/>
        <w:rPr>
          <w:rFonts w:ascii="Times New Roman" w:hAnsi="Times New Roman" w:cs="Times New Roman"/>
          <w:sz w:val="28"/>
          <w:szCs w:val="28"/>
        </w:rPr>
      </w:pPr>
    </w:p>
    <w:p w:rsidR="006242AF" w:rsidRPr="006242AF" w:rsidRDefault="006242AF" w:rsidP="006242AF">
      <w:pPr>
        <w:suppressAutoHyphens/>
        <w:autoSpaceDE w:val="0"/>
        <w:autoSpaceDN w:val="0"/>
        <w:adjustRightInd w:val="0"/>
        <w:jc w:val="center"/>
        <w:outlineLvl w:val="1"/>
        <w:rPr>
          <w:rFonts w:ascii="Times New Roman" w:hAnsi="Times New Roman" w:cs="Times New Roman"/>
          <w:b/>
          <w:sz w:val="28"/>
          <w:szCs w:val="28"/>
        </w:rPr>
      </w:pPr>
      <w:r w:rsidRPr="006242AF">
        <w:rPr>
          <w:rFonts w:ascii="Times New Roman" w:hAnsi="Times New Roman" w:cs="Times New Roman"/>
          <w:b/>
          <w:sz w:val="28"/>
          <w:szCs w:val="28"/>
          <w:lang w:val="en-US"/>
        </w:rPr>
        <w:t>I</w:t>
      </w:r>
      <w:r w:rsidRPr="006242AF">
        <w:rPr>
          <w:rFonts w:ascii="Times New Roman" w:hAnsi="Times New Roman" w:cs="Times New Roman"/>
          <w:b/>
          <w:sz w:val="28"/>
          <w:szCs w:val="28"/>
        </w:rPr>
        <w:t>.</w:t>
      </w:r>
      <w:r w:rsidRPr="006242AF">
        <w:rPr>
          <w:rFonts w:ascii="Times New Roman" w:hAnsi="Times New Roman" w:cs="Times New Roman"/>
          <w:b/>
          <w:sz w:val="28"/>
          <w:szCs w:val="28"/>
          <w:lang w:val="en-US"/>
        </w:rPr>
        <w:t> </w:t>
      </w:r>
      <w:r w:rsidRPr="006242AF">
        <w:rPr>
          <w:rFonts w:ascii="Times New Roman" w:hAnsi="Times New Roman" w:cs="Times New Roman"/>
          <w:b/>
          <w:sz w:val="28"/>
          <w:szCs w:val="28"/>
        </w:rPr>
        <w:t>Общие положения</w:t>
      </w:r>
    </w:p>
    <w:p w:rsidR="006242AF" w:rsidRPr="006242AF" w:rsidRDefault="006242AF" w:rsidP="006242AF">
      <w:pPr>
        <w:suppressAutoHyphens/>
        <w:autoSpaceDE w:val="0"/>
        <w:autoSpaceDN w:val="0"/>
        <w:adjustRightInd w:val="0"/>
        <w:jc w:val="both"/>
        <w:rPr>
          <w:rFonts w:ascii="Times New Roman" w:hAnsi="Times New Roman" w:cs="Times New Roman"/>
          <w:sz w:val="28"/>
          <w:szCs w:val="28"/>
        </w:rPr>
      </w:pPr>
    </w:p>
    <w:p w:rsidR="006242AF" w:rsidRPr="006242AF" w:rsidRDefault="006242AF" w:rsidP="006242AF">
      <w:pPr>
        <w:widowControl w:val="0"/>
        <w:suppressAutoHyphens/>
        <w:spacing w:after="0" w:line="240" w:lineRule="auto"/>
        <w:ind w:firstLine="709"/>
        <w:contextualSpacing/>
        <w:jc w:val="both"/>
        <w:rPr>
          <w:rFonts w:ascii="Times New Roman" w:hAnsi="Times New Roman" w:cs="Times New Roman"/>
          <w:sz w:val="28"/>
          <w:szCs w:val="28"/>
        </w:rPr>
      </w:pPr>
      <w:r w:rsidRPr="006242AF">
        <w:rPr>
          <w:rFonts w:ascii="Times New Roman" w:hAnsi="Times New Roman" w:cs="Times New Roman"/>
          <w:sz w:val="28"/>
          <w:szCs w:val="28"/>
        </w:rPr>
        <w:t xml:space="preserve">Основные направления бюджетной и налоговой политики Полойского сельсовета Краснозерского района Новосибирской области  на 2025 год и плановый период 2026 и 2027 годов (далее – Основные направления) разработаны в целях формирования задач бюджетной и налоговой политики на среднесрочный период, условий и подходов, принимаемых при составлении проекта бюджета Полойского сельсовета Краснозерского района Новосибирской области на 2025 год и плановый период 2026 и 2027 годов, с учетом сложившейся экономической ситуации в Российской Федерации, Новосибирской области, Полойского сельсовета Краснозерского района Новосибирской области (далее –муниципальное образование), а также тенденций ее развития. </w:t>
      </w:r>
    </w:p>
    <w:p w:rsidR="006242AF" w:rsidRPr="006242AF" w:rsidRDefault="006242AF" w:rsidP="006242AF">
      <w:pPr>
        <w:widowControl w:val="0"/>
        <w:suppressAutoHyphens/>
        <w:spacing w:after="0" w:line="240" w:lineRule="auto"/>
        <w:ind w:firstLine="709"/>
        <w:contextualSpacing/>
        <w:jc w:val="both"/>
        <w:rPr>
          <w:rFonts w:ascii="Times New Roman" w:hAnsi="Times New Roman" w:cs="Times New Roman"/>
          <w:sz w:val="28"/>
          <w:szCs w:val="28"/>
        </w:rPr>
      </w:pPr>
    </w:p>
    <w:p w:rsidR="006242AF" w:rsidRPr="006242AF" w:rsidRDefault="006242AF" w:rsidP="006242AF">
      <w:pPr>
        <w:widowControl w:val="0"/>
        <w:spacing w:after="0" w:line="240" w:lineRule="auto"/>
        <w:ind w:firstLine="709"/>
        <w:contextualSpacing/>
        <w:jc w:val="both"/>
        <w:rPr>
          <w:rFonts w:ascii="Times New Roman" w:hAnsi="Times New Roman" w:cs="Times New Roman"/>
          <w:sz w:val="28"/>
          <w:szCs w:val="28"/>
        </w:rPr>
      </w:pPr>
      <w:r w:rsidRPr="006242AF">
        <w:rPr>
          <w:rFonts w:ascii="Times New Roman" w:hAnsi="Times New Roman" w:cs="Times New Roman"/>
          <w:sz w:val="28"/>
          <w:szCs w:val="28"/>
          <w:shd w:val="clear" w:color="auto" w:fill="FFFFFF"/>
        </w:rPr>
        <w:t>Основные направления бюджетной и налоговой политики муниципального образования   на 2025 год и плановый период 2026 и 2027 годов базируются на положениях </w:t>
      </w:r>
      <w:r w:rsidRPr="006242AF">
        <w:rPr>
          <w:rFonts w:ascii="Times New Roman" w:hAnsi="Times New Roman" w:cs="Times New Roman"/>
          <w:sz w:val="28"/>
          <w:szCs w:val="28"/>
        </w:rPr>
        <w:t xml:space="preserve">  Указа Президента Российской Федерации от</w:t>
      </w:r>
      <w:r w:rsidRPr="006242AF">
        <w:rPr>
          <w:rFonts w:ascii="Times New Roman" w:hAnsi="Times New Roman" w:cs="Times New Roman"/>
          <w:sz w:val="28"/>
          <w:szCs w:val="28"/>
          <w:lang w:val="en-US"/>
        </w:rPr>
        <w:t> </w:t>
      </w:r>
      <w:r w:rsidRPr="006242AF">
        <w:rPr>
          <w:rFonts w:ascii="Times New Roman" w:hAnsi="Times New Roman" w:cs="Times New Roman"/>
          <w:sz w:val="28"/>
          <w:szCs w:val="28"/>
        </w:rPr>
        <w:t xml:space="preserve">07.05.2024 № 309 «О национальных целях развития Российской Федерации на период до 2030 года и на перспективу до 2036 года», решениях, принятых в 2024 году Президентом Российской Федерации, основных параметрах прогноза социально-экономического развития Полойского сельсовета Краснозерского района  Новосибирской области на 2025 год и плановый период 2026 и 2027 годов и приоритеты социально-экономического развития Полойского сельсовета Краснозерского района  </w:t>
      </w:r>
      <w:r w:rsidRPr="006242AF">
        <w:rPr>
          <w:rFonts w:ascii="Times New Roman" w:hAnsi="Times New Roman" w:cs="Times New Roman"/>
          <w:sz w:val="28"/>
          <w:szCs w:val="28"/>
        </w:rPr>
        <w:lastRenderedPageBreak/>
        <w:t>Новосибирской области на 2025 год и плановый период 2026 и 2027 годов, одобренных администрацией Полойского сельсовета Краснозерского района  Новосибирской области.</w:t>
      </w:r>
    </w:p>
    <w:p w:rsidR="006242AF" w:rsidRPr="006242AF" w:rsidRDefault="006242AF" w:rsidP="006242AF">
      <w:pPr>
        <w:widowControl w:val="0"/>
        <w:suppressAutoHyphens/>
        <w:spacing w:after="0" w:line="240" w:lineRule="auto"/>
        <w:ind w:firstLine="709"/>
        <w:contextualSpacing/>
        <w:jc w:val="both"/>
        <w:rPr>
          <w:rFonts w:ascii="Times New Roman" w:hAnsi="Times New Roman" w:cs="Times New Roman"/>
          <w:sz w:val="28"/>
          <w:szCs w:val="28"/>
        </w:rPr>
      </w:pPr>
    </w:p>
    <w:p w:rsidR="006242AF" w:rsidRPr="006242AF" w:rsidRDefault="006242AF" w:rsidP="006242AF">
      <w:pPr>
        <w:widowControl w:val="0"/>
        <w:suppressAutoHyphens/>
        <w:spacing w:after="0" w:line="240" w:lineRule="auto"/>
        <w:ind w:firstLine="709"/>
        <w:contextualSpacing/>
        <w:jc w:val="center"/>
        <w:rPr>
          <w:rFonts w:ascii="Times New Roman" w:eastAsia="Calibri" w:hAnsi="Times New Roman" w:cs="Times New Roman"/>
          <w:b/>
          <w:bCs/>
          <w:kern w:val="32"/>
          <w:sz w:val="28"/>
          <w:szCs w:val="28"/>
        </w:rPr>
      </w:pPr>
    </w:p>
    <w:p w:rsidR="006242AF" w:rsidRPr="006242AF" w:rsidRDefault="006242AF" w:rsidP="006242AF">
      <w:pPr>
        <w:widowControl w:val="0"/>
        <w:suppressAutoHyphens/>
        <w:spacing w:after="0" w:line="240" w:lineRule="auto"/>
        <w:ind w:firstLine="709"/>
        <w:contextualSpacing/>
        <w:jc w:val="center"/>
        <w:rPr>
          <w:rFonts w:ascii="Times New Roman" w:eastAsia="Calibri" w:hAnsi="Times New Roman" w:cs="Times New Roman"/>
          <w:b/>
          <w:bCs/>
          <w:kern w:val="32"/>
          <w:sz w:val="28"/>
          <w:szCs w:val="28"/>
        </w:rPr>
      </w:pPr>
    </w:p>
    <w:p w:rsidR="006242AF" w:rsidRPr="006242AF" w:rsidRDefault="006242AF" w:rsidP="006242AF">
      <w:pPr>
        <w:widowControl w:val="0"/>
        <w:suppressAutoHyphens/>
        <w:spacing w:after="0" w:line="240" w:lineRule="auto"/>
        <w:ind w:firstLine="709"/>
        <w:contextualSpacing/>
        <w:jc w:val="center"/>
        <w:rPr>
          <w:rFonts w:ascii="Times New Roman" w:eastAsia="Calibri" w:hAnsi="Times New Roman" w:cs="Times New Roman"/>
          <w:b/>
          <w:bCs/>
          <w:kern w:val="32"/>
          <w:sz w:val="28"/>
          <w:szCs w:val="28"/>
        </w:rPr>
      </w:pPr>
    </w:p>
    <w:p w:rsidR="006242AF" w:rsidRPr="006242AF" w:rsidRDefault="006242AF" w:rsidP="006242AF">
      <w:pPr>
        <w:widowControl w:val="0"/>
        <w:suppressAutoHyphens/>
        <w:spacing w:after="0" w:line="240" w:lineRule="auto"/>
        <w:ind w:firstLine="709"/>
        <w:contextualSpacing/>
        <w:jc w:val="center"/>
        <w:rPr>
          <w:rFonts w:ascii="Times New Roman" w:eastAsia="Calibri" w:hAnsi="Times New Roman" w:cs="Times New Roman"/>
          <w:b/>
          <w:bCs/>
          <w:kern w:val="32"/>
          <w:sz w:val="28"/>
          <w:szCs w:val="28"/>
        </w:rPr>
      </w:pPr>
    </w:p>
    <w:p w:rsidR="006242AF" w:rsidRPr="006242AF" w:rsidRDefault="006242AF" w:rsidP="006242AF">
      <w:pPr>
        <w:widowControl w:val="0"/>
        <w:suppressAutoHyphens/>
        <w:spacing w:after="0" w:line="240" w:lineRule="auto"/>
        <w:ind w:firstLine="709"/>
        <w:contextualSpacing/>
        <w:jc w:val="center"/>
        <w:rPr>
          <w:rFonts w:ascii="Times New Roman" w:eastAsia="Calibri" w:hAnsi="Times New Roman" w:cs="Times New Roman"/>
          <w:b/>
          <w:bCs/>
          <w:kern w:val="32"/>
          <w:sz w:val="28"/>
          <w:szCs w:val="28"/>
        </w:rPr>
      </w:pPr>
    </w:p>
    <w:p w:rsidR="006242AF" w:rsidRPr="006242AF" w:rsidRDefault="006242AF" w:rsidP="006242AF">
      <w:pPr>
        <w:widowControl w:val="0"/>
        <w:suppressAutoHyphens/>
        <w:spacing w:after="0" w:line="240" w:lineRule="auto"/>
        <w:ind w:firstLine="709"/>
        <w:contextualSpacing/>
        <w:jc w:val="center"/>
        <w:rPr>
          <w:rFonts w:ascii="Times New Roman" w:eastAsia="Calibri" w:hAnsi="Times New Roman" w:cs="Times New Roman"/>
          <w:b/>
          <w:bCs/>
          <w:kern w:val="32"/>
          <w:sz w:val="28"/>
          <w:szCs w:val="28"/>
        </w:rPr>
      </w:pPr>
      <w:r w:rsidRPr="006242AF">
        <w:rPr>
          <w:rFonts w:ascii="Times New Roman" w:eastAsia="Calibri" w:hAnsi="Times New Roman" w:cs="Times New Roman"/>
          <w:b/>
          <w:bCs/>
          <w:kern w:val="32"/>
          <w:sz w:val="28"/>
          <w:szCs w:val="28"/>
          <w:lang w:val="en-US"/>
        </w:rPr>
        <w:t>II</w:t>
      </w:r>
      <w:r w:rsidRPr="006242AF">
        <w:rPr>
          <w:rFonts w:ascii="Times New Roman" w:eastAsia="Calibri" w:hAnsi="Times New Roman" w:cs="Times New Roman"/>
          <w:b/>
          <w:bCs/>
          <w:kern w:val="32"/>
          <w:sz w:val="28"/>
          <w:szCs w:val="28"/>
        </w:rPr>
        <w:t>. Налоговая политика</w:t>
      </w:r>
    </w:p>
    <w:p w:rsidR="006242AF" w:rsidRPr="006242AF" w:rsidRDefault="006242AF" w:rsidP="006242AF">
      <w:pPr>
        <w:autoSpaceDE w:val="0"/>
        <w:autoSpaceDN w:val="0"/>
        <w:adjustRightInd w:val="0"/>
        <w:jc w:val="center"/>
        <w:outlineLvl w:val="1"/>
        <w:rPr>
          <w:rFonts w:ascii="Times New Roman" w:eastAsia="Times New Roman" w:hAnsi="Times New Roman" w:cs="Times New Roman"/>
          <w:sz w:val="28"/>
          <w:szCs w:val="28"/>
        </w:rPr>
      </w:pPr>
      <w:r w:rsidRPr="006242AF">
        <w:rPr>
          <w:rFonts w:ascii="Times New Roman" w:hAnsi="Times New Roman" w:cs="Times New Roman"/>
          <w:sz w:val="28"/>
          <w:szCs w:val="28"/>
        </w:rPr>
        <w:t>Общие положения</w:t>
      </w:r>
    </w:p>
    <w:p w:rsidR="006242AF" w:rsidRPr="006242AF" w:rsidRDefault="006242AF" w:rsidP="006242AF">
      <w:pPr>
        <w:autoSpaceDE w:val="0"/>
        <w:autoSpaceDN w:val="0"/>
        <w:adjustRightInd w:val="0"/>
        <w:ind w:firstLine="709"/>
        <w:jc w:val="both"/>
        <w:rPr>
          <w:rFonts w:ascii="Times New Roman" w:hAnsi="Times New Roman" w:cs="Times New Roman"/>
          <w:sz w:val="28"/>
          <w:szCs w:val="28"/>
        </w:rPr>
      </w:pPr>
      <w:r w:rsidRPr="006242AF">
        <w:rPr>
          <w:rFonts w:ascii="Times New Roman" w:hAnsi="Times New Roman" w:cs="Times New Roman"/>
          <w:sz w:val="28"/>
          <w:szCs w:val="28"/>
        </w:rPr>
        <w:t>Основные направления налоговой политики муниципального образования на 2025 год и плановый период 2026 и 2027 годов разработаны с целью подготовки проекта бюджета поселения на очередной финансовый год и плановый период исходя из задач, с учетом сложившейся экономической ситуации, как Российской Федерации, Новосибирской области, так и в муниципальном образовании, а также тенденций её развития.</w:t>
      </w:r>
    </w:p>
    <w:p w:rsidR="006242AF" w:rsidRPr="006242AF" w:rsidRDefault="006242AF" w:rsidP="006242AF">
      <w:pPr>
        <w:ind w:firstLine="708"/>
        <w:jc w:val="both"/>
        <w:rPr>
          <w:rFonts w:ascii="Times New Roman" w:eastAsia="Calibri" w:hAnsi="Times New Roman" w:cs="Times New Roman"/>
          <w:sz w:val="28"/>
          <w:szCs w:val="28"/>
        </w:rPr>
      </w:pPr>
      <w:r w:rsidRPr="006242AF">
        <w:rPr>
          <w:rFonts w:ascii="Times New Roman" w:eastAsia="Calibri" w:hAnsi="Times New Roman" w:cs="Times New Roman"/>
          <w:sz w:val="28"/>
          <w:szCs w:val="28"/>
        </w:rPr>
        <w:t xml:space="preserve">Основной целью налоговой политики муниципального образования на 2025-2027 годы будет являться получение максимально возможного объема доходов за счет повышения собираемости платежей и легализации доходов, обеспечивающих бюджетную устойчивость в среднесрочной и долгосрочной перспективе. </w:t>
      </w:r>
      <w:r w:rsidRPr="006242AF">
        <w:rPr>
          <w:rFonts w:ascii="Times New Roman" w:eastAsia="Arial" w:hAnsi="Times New Roman" w:cs="Times New Roman"/>
          <w:sz w:val="28"/>
          <w:szCs w:val="28"/>
        </w:rPr>
        <w:t>Период 2025–2027 годов продолжит курс, заложенный в 2022–2024 годах, направленный на обеспечение равенства и стабилизацию налоговых условий в условиях меняющихся экономических реалий.</w:t>
      </w:r>
    </w:p>
    <w:p w:rsidR="006242AF" w:rsidRPr="006242AF" w:rsidRDefault="006242AF" w:rsidP="006242AF">
      <w:pPr>
        <w:widowControl w:val="0"/>
        <w:autoSpaceDE w:val="0"/>
        <w:autoSpaceDN w:val="0"/>
        <w:adjustRightInd w:val="0"/>
        <w:jc w:val="center"/>
        <w:rPr>
          <w:rFonts w:ascii="Times New Roman" w:eastAsia="Times New Roman" w:hAnsi="Times New Roman" w:cs="Times New Roman"/>
          <w:color w:val="000000"/>
          <w:sz w:val="28"/>
          <w:szCs w:val="28"/>
          <w:lang w:eastAsia="ru-RU"/>
        </w:rPr>
      </w:pPr>
    </w:p>
    <w:p w:rsidR="006242AF" w:rsidRPr="006242AF" w:rsidRDefault="006242AF" w:rsidP="006242AF">
      <w:pPr>
        <w:widowControl w:val="0"/>
        <w:autoSpaceDE w:val="0"/>
        <w:autoSpaceDN w:val="0"/>
        <w:adjustRightInd w:val="0"/>
        <w:jc w:val="center"/>
        <w:rPr>
          <w:rFonts w:ascii="Times New Roman" w:hAnsi="Times New Roman" w:cs="Times New Roman"/>
          <w:color w:val="000000"/>
          <w:sz w:val="28"/>
          <w:szCs w:val="28"/>
        </w:rPr>
      </w:pPr>
      <w:r w:rsidRPr="006242AF">
        <w:rPr>
          <w:rFonts w:ascii="Times New Roman" w:hAnsi="Times New Roman" w:cs="Times New Roman"/>
          <w:color w:val="000000"/>
          <w:sz w:val="28"/>
          <w:szCs w:val="28"/>
        </w:rPr>
        <w:t>Итоги реализации налоговой политики в 2023–2024 годах</w:t>
      </w:r>
    </w:p>
    <w:p w:rsidR="006242AF" w:rsidRPr="006242AF" w:rsidRDefault="006242AF" w:rsidP="006242AF">
      <w:pPr>
        <w:widowControl w:val="0"/>
        <w:autoSpaceDE w:val="0"/>
        <w:autoSpaceDN w:val="0"/>
        <w:adjustRightInd w:val="0"/>
        <w:jc w:val="center"/>
        <w:rPr>
          <w:rFonts w:ascii="Times New Roman" w:hAnsi="Times New Roman" w:cs="Times New Roman"/>
          <w:color w:val="000000"/>
          <w:sz w:val="28"/>
          <w:szCs w:val="28"/>
        </w:rPr>
      </w:pPr>
    </w:p>
    <w:p w:rsidR="006242AF" w:rsidRPr="006242AF" w:rsidRDefault="006242AF" w:rsidP="006242AF">
      <w:pPr>
        <w:ind w:firstLine="709"/>
        <w:jc w:val="both"/>
        <w:rPr>
          <w:rFonts w:ascii="Times New Roman" w:hAnsi="Times New Roman" w:cs="Times New Roman"/>
          <w:sz w:val="28"/>
          <w:szCs w:val="28"/>
        </w:rPr>
      </w:pPr>
      <w:r w:rsidRPr="006242AF">
        <w:rPr>
          <w:rFonts w:ascii="Times New Roman" w:hAnsi="Times New Roman" w:cs="Times New Roman"/>
          <w:sz w:val="28"/>
          <w:szCs w:val="28"/>
        </w:rPr>
        <w:t>2023 год стал периодом стабилизации экономики после 2022 года, создавшего значительное количество новых ограничений и новых возможностей.</w:t>
      </w:r>
    </w:p>
    <w:p w:rsidR="006242AF" w:rsidRPr="006242AF" w:rsidRDefault="006242AF" w:rsidP="006242AF">
      <w:pPr>
        <w:ind w:firstLine="709"/>
        <w:jc w:val="both"/>
        <w:rPr>
          <w:rFonts w:ascii="Times New Roman" w:hAnsi="Times New Roman" w:cs="Times New Roman"/>
          <w:sz w:val="28"/>
          <w:szCs w:val="28"/>
        </w:rPr>
      </w:pPr>
      <w:r w:rsidRPr="006242AF">
        <w:rPr>
          <w:rFonts w:ascii="Times New Roman" w:hAnsi="Times New Roman" w:cs="Times New Roman"/>
          <w:sz w:val="28"/>
          <w:szCs w:val="28"/>
        </w:rPr>
        <w:t>Поэтому в течение 2023 года экономика региона существовала уже в определенной степени понятных тенденциях: продолжились изменения логистических цепочек, налаженных в течение 2022 года, производственные мощности увеличили загрузку до предельных значений, работодатели продолжили конкурировать в привлечении работников. Эти факторы подпитывали инфляцию, давление которой постепенно стало оказывать ощутимое влияние на экономику.</w:t>
      </w:r>
    </w:p>
    <w:p w:rsidR="006242AF" w:rsidRPr="006242AF" w:rsidRDefault="006242AF" w:rsidP="006242AF">
      <w:pPr>
        <w:ind w:firstLine="709"/>
        <w:jc w:val="both"/>
        <w:rPr>
          <w:rFonts w:ascii="Times New Roman" w:hAnsi="Times New Roman" w:cs="Times New Roman"/>
          <w:sz w:val="28"/>
          <w:szCs w:val="28"/>
        </w:rPr>
      </w:pPr>
      <w:r w:rsidRPr="006242AF">
        <w:rPr>
          <w:rFonts w:ascii="Times New Roman" w:hAnsi="Times New Roman" w:cs="Times New Roman"/>
          <w:sz w:val="28"/>
          <w:szCs w:val="28"/>
        </w:rPr>
        <w:t xml:space="preserve">Необходимость обеспечения плавности для переориентации бизнеса в условиях влияния вышеуказанных факторов обусловила недопущение </w:t>
      </w:r>
      <w:r w:rsidRPr="006242AF">
        <w:rPr>
          <w:rFonts w:ascii="Times New Roman" w:hAnsi="Times New Roman" w:cs="Times New Roman"/>
          <w:sz w:val="28"/>
          <w:szCs w:val="28"/>
        </w:rPr>
        <w:lastRenderedPageBreak/>
        <w:t xml:space="preserve">реализации каких-либо ярких изменений в налоговой политике в течение 2023 года и первой половине 2024 года. В связи с этим итогами данного периода являются принятые решения, направленные на гармонизацию налогового законодательства с точки зрения достижения паритета между интересами общества, бизнеса и государства. </w:t>
      </w:r>
    </w:p>
    <w:p w:rsidR="006242AF" w:rsidRPr="006242AF" w:rsidRDefault="006242AF" w:rsidP="006242AF">
      <w:pPr>
        <w:shd w:val="clear" w:color="auto" w:fill="FFFFFF"/>
        <w:spacing w:before="100" w:beforeAutospacing="1" w:after="100" w:afterAutospacing="1" w:line="240" w:lineRule="auto"/>
        <w:ind w:firstLine="567"/>
        <w:jc w:val="both"/>
        <w:rPr>
          <w:rFonts w:ascii="Times New Roman" w:eastAsia="Times New Roman" w:hAnsi="Times New Roman" w:cs="Times New Roman"/>
          <w:sz w:val="28"/>
          <w:szCs w:val="28"/>
          <w:lang w:eastAsia="ru-RU"/>
        </w:rPr>
      </w:pPr>
      <w:r w:rsidRPr="006242AF">
        <w:rPr>
          <w:rFonts w:ascii="Times New Roman" w:eastAsia="Times New Roman" w:hAnsi="Times New Roman" w:cs="Times New Roman"/>
          <w:sz w:val="28"/>
          <w:szCs w:val="28"/>
          <w:shd w:val="clear" w:color="auto" w:fill="FFFFFF"/>
          <w:lang w:eastAsia="ru-RU"/>
        </w:rPr>
        <w:t>На протяжении 2023 - 2024 года экономическое развитие поселения соответствовало общим тенденциям региона, Российской Федерации: обострение геополитических событий, введение беспрецедентных санкций со стороны недружественных государств обозначили необходимость изменения выбранных ранее направлений развития.</w:t>
      </w:r>
      <w:r w:rsidRPr="006242AF">
        <w:rPr>
          <w:rFonts w:ascii="Times New Roman" w:eastAsia="Times New Roman" w:hAnsi="Times New Roman" w:cs="Times New Roman"/>
          <w:sz w:val="28"/>
          <w:szCs w:val="28"/>
          <w:lang w:eastAsia="ru-RU"/>
        </w:rPr>
        <w:t xml:space="preserve"> </w:t>
      </w:r>
    </w:p>
    <w:p w:rsidR="006242AF" w:rsidRPr="006242AF" w:rsidRDefault="006242AF" w:rsidP="006242AF">
      <w:pPr>
        <w:widowControl w:val="0"/>
        <w:autoSpaceDE w:val="0"/>
        <w:autoSpaceDN w:val="0"/>
        <w:adjustRightInd w:val="0"/>
        <w:ind w:firstLine="709"/>
        <w:jc w:val="both"/>
        <w:rPr>
          <w:rFonts w:ascii="Times New Roman" w:hAnsi="Times New Roman" w:cs="Times New Roman"/>
          <w:color w:val="000000"/>
          <w:sz w:val="28"/>
          <w:szCs w:val="28"/>
        </w:rPr>
      </w:pPr>
      <w:r w:rsidRPr="006242AF">
        <w:rPr>
          <w:rFonts w:ascii="Times New Roman" w:hAnsi="Times New Roman" w:cs="Times New Roman"/>
          <w:color w:val="000000"/>
          <w:sz w:val="28"/>
          <w:szCs w:val="28"/>
        </w:rPr>
        <w:t xml:space="preserve">Приоритетным направлением налоговой политики в предшествующие периоды было обеспечение стабильного социально-экономического развития и сбалансированности бюджета.  </w:t>
      </w:r>
    </w:p>
    <w:p w:rsidR="006242AF" w:rsidRPr="006242AF" w:rsidRDefault="006242AF" w:rsidP="006242AF">
      <w:pPr>
        <w:widowControl w:val="0"/>
        <w:autoSpaceDE w:val="0"/>
        <w:autoSpaceDN w:val="0"/>
        <w:adjustRightInd w:val="0"/>
        <w:ind w:firstLine="709"/>
        <w:jc w:val="both"/>
        <w:rPr>
          <w:rFonts w:ascii="Times New Roman" w:hAnsi="Times New Roman" w:cs="Times New Roman"/>
          <w:color w:val="000000"/>
          <w:sz w:val="28"/>
          <w:szCs w:val="28"/>
        </w:rPr>
      </w:pPr>
      <w:r w:rsidRPr="006242AF">
        <w:rPr>
          <w:rFonts w:ascii="Times New Roman" w:hAnsi="Times New Roman" w:cs="Times New Roman"/>
          <w:color w:val="000000"/>
          <w:sz w:val="28"/>
          <w:szCs w:val="28"/>
        </w:rPr>
        <w:t>Принятие на федеральном уровне единой концепции оценки эффективности налоговых расходов обеспечило единые методологические подходы для выявления и отмены неэффективных налоговых ставок и льгот, были приняты необходимые для легитимной оценки налоговых расходов нормативные правовые акты.</w:t>
      </w:r>
    </w:p>
    <w:p w:rsidR="006242AF" w:rsidRPr="006242AF" w:rsidRDefault="006242AF" w:rsidP="006242AF">
      <w:pPr>
        <w:widowControl w:val="0"/>
        <w:autoSpaceDE w:val="0"/>
        <w:autoSpaceDN w:val="0"/>
        <w:adjustRightInd w:val="0"/>
        <w:ind w:firstLine="709"/>
        <w:jc w:val="both"/>
        <w:rPr>
          <w:rFonts w:ascii="Times New Roman" w:hAnsi="Times New Roman" w:cs="Times New Roman"/>
          <w:sz w:val="28"/>
          <w:szCs w:val="28"/>
        </w:rPr>
      </w:pPr>
      <w:r w:rsidRPr="006242AF">
        <w:rPr>
          <w:rFonts w:ascii="Times New Roman" w:hAnsi="Times New Roman" w:cs="Times New Roman"/>
          <w:sz w:val="28"/>
          <w:szCs w:val="28"/>
        </w:rPr>
        <w:t xml:space="preserve">Также, реализован План мероприятий, направленных на публичное информирование граждан по предупреждению образования и взыскания задолженности по налогам и сборам, страховым взносам, пене и штрафам, итоги реализации которого   характеризуют возросший уровень налоговой культуры среди налогоплательщиков.  </w:t>
      </w:r>
    </w:p>
    <w:p w:rsidR="006242AF" w:rsidRPr="006242AF" w:rsidRDefault="006242AF" w:rsidP="006242AF">
      <w:pPr>
        <w:autoSpaceDE w:val="0"/>
        <w:autoSpaceDN w:val="0"/>
        <w:adjustRightInd w:val="0"/>
        <w:jc w:val="center"/>
        <w:outlineLvl w:val="1"/>
        <w:rPr>
          <w:rFonts w:ascii="Times New Roman" w:hAnsi="Times New Roman" w:cs="Times New Roman"/>
          <w:sz w:val="28"/>
          <w:szCs w:val="28"/>
        </w:rPr>
      </w:pPr>
    </w:p>
    <w:p w:rsidR="006242AF" w:rsidRPr="006242AF" w:rsidRDefault="006242AF" w:rsidP="006242AF">
      <w:pPr>
        <w:autoSpaceDE w:val="0"/>
        <w:autoSpaceDN w:val="0"/>
        <w:adjustRightInd w:val="0"/>
        <w:jc w:val="center"/>
        <w:outlineLvl w:val="1"/>
        <w:rPr>
          <w:rFonts w:ascii="Times New Roman" w:hAnsi="Times New Roman" w:cs="Times New Roman"/>
          <w:sz w:val="28"/>
          <w:szCs w:val="28"/>
        </w:rPr>
      </w:pPr>
      <w:r w:rsidRPr="006242AF">
        <w:rPr>
          <w:rFonts w:ascii="Times New Roman" w:hAnsi="Times New Roman" w:cs="Times New Roman"/>
          <w:sz w:val="28"/>
          <w:szCs w:val="28"/>
        </w:rPr>
        <w:t>Направления налоговой политики на 2025-2027 годы</w:t>
      </w:r>
    </w:p>
    <w:p w:rsidR="006242AF" w:rsidRPr="006242AF" w:rsidRDefault="006242AF" w:rsidP="006242AF">
      <w:pPr>
        <w:autoSpaceDE w:val="0"/>
        <w:autoSpaceDN w:val="0"/>
        <w:adjustRightInd w:val="0"/>
        <w:jc w:val="center"/>
        <w:outlineLvl w:val="1"/>
        <w:rPr>
          <w:rFonts w:ascii="Times New Roman" w:hAnsi="Times New Roman" w:cs="Times New Roman"/>
          <w:sz w:val="28"/>
          <w:szCs w:val="28"/>
        </w:rPr>
      </w:pPr>
    </w:p>
    <w:p w:rsidR="006242AF" w:rsidRPr="006242AF" w:rsidRDefault="006242AF" w:rsidP="006242AF">
      <w:pPr>
        <w:ind w:firstLine="708"/>
        <w:jc w:val="both"/>
        <w:rPr>
          <w:rFonts w:ascii="Times New Roman" w:eastAsia="Calibri" w:hAnsi="Times New Roman" w:cs="Times New Roman"/>
          <w:sz w:val="28"/>
          <w:szCs w:val="28"/>
        </w:rPr>
      </w:pPr>
      <w:r w:rsidRPr="006242AF">
        <w:rPr>
          <w:rFonts w:ascii="Times New Roman" w:eastAsia="Calibri" w:hAnsi="Times New Roman" w:cs="Times New Roman"/>
          <w:sz w:val="28"/>
          <w:szCs w:val="28"/>
        </w:rPr>
        <w:t xml:space="preserve">Основными направлениями, по которым предполагается реализовать налоговую политику в 2025-2027 годах, являются: </w:t>
      </w:r>
    </w:p>
    <w:p w:rsidR="006242AF" w:rsidRPr="006242AF" w:rsidRDefault="006242AF" w:rsidP="006242AF">
      <w:pPr>
        <w:ind w:firstLine="708"/>
        <w:jc w:val="both"/>
        <w:rPr>
          <w:rFonts w:ascii="Times New Roman" w:eastAsia="Calibri" w:hAnsi="Times New Roman" w:cs="Times New Roman"/>
          <w:sz w:val="28"/>
          <w:szCs w:val="28"/>
        </w:rPr>
      </w:pPr>
      <w:r w:rsidRPr="006242AF">
        <w:rPr>
          <w:rFonts w:ascii="Times New Roman" w:eastAsia="Calibri" w:hAnsi="Times New Roman" w:cs="Times New Roman"/>
          <w:sz w:val="28"/>
          <w:szCs w:val="28"/>
        </w:rPr>
        <w:t xml:space="preserve">- совершенствование методов налогового администрирования, повышение уровня ответственности главных администраторов доходов за выполнение плановых показателей поступления доходов в местный бюджет; </w:t>
      </w:r>
    </w:p>
    <w:p w:rsidR="006242AF" w:rsidRPr="006242AF" w:rsidRDefault="006242AF" w:rsidP="006242AF">
      <w:pPr>
        <w:ind w:firstLine="708"/>
        <w:jc w:val="both"/>
        <w:rPr>
          <w:rFonts w:ascii="Times New Roman" w:eastAsia="Calibri" w:hAnsi="Times New Roman" w:cs="Times New Roman"/>
          <w:sz w:val="28"/>
          <w:szCs w:val="28"/>
        </w:rPr>
      </w:pPr>
      <w:r w:rsidRPr="006242AF">
        <w:rPr>
          <w:rFonts w:ascii="Times New Roman" w:eastAsia="Calibri" w:hAnsi="Times New Roman" w:cs="Times New Roman"/>
          <w:sz w:val="28"/>
          <w:szCs w:val="28"/>
        </w:rPr>
        <w:t>- применение мер, направленных на поддержку и реализацию инвестиционных проектов в целях обеспечения привлекательности экономики муниципального образования для инвесторов;</w:t>
      </w:r>
    </w:p>
    <w:p w:rsidR="006242AF" w:rsidRPr="006242AF" w:rsidRDefault="006242AF" w:rsidP="006242AF">
      <w:pPr>
        <w:ind w:firstLine="708"/>
        <w:jc w:val="both"/>
        <w:rPr>
          <w:rFonts w:ascii="Times New Roman" w:eastAsia="Calibri" w:hAnsi="Times New Roman" w:cs="Times New Roman"/>
          <w:sz w:val="28"/>
          <w:szCs w:val="28"/>
        </w:rPr>
      </w:pPr>
      <w:r w:rsidRPr="006242AF">
        <w:rPr>
          <w:rFonts w:ascii="Times New Roman" w:eastAsia="Calibri" w:hAnsi="Times New Roman" w:cs="Times New Roman"/>
          <w:sz w:val="28"/>
          <w:szCs w:val="28"/>
        </w:rPr>
        <w:t>- проведение мероприятий по повышению эффективности управления муниципальной собственностью;</w:t>
      </w:r>
    </w:p>
    <w:p w:rsidR="006242AF" w:rsidRPr="006242AF" w:rsidRDefault="006242AF" w:rsidP="006242AF">
      <w:pPr>
        <w:ind w:firstLine="708"/>
        <w:jc w:val="both"/>
        <w:rPr>
          <w:rFonts w:ascii="Times New Roman" w:eastAsia="Calibri" w:hAnsi="Times New Roman" w:cs="Times New Roman"/>
          <w:sz w:val="28"/>
          <w:szCs w:val="28"/>
        </w:rPr>
      </w:pPr>
      <w:r w:rsidRPr="006242AF">
        <w:rPr>
          <w:rFonts w:ascii="Times New Roman" w:eastAsia="Calibri" w:hAnsi="Times New Roman" w:cs="Times New Roman"/>
          <w:sz w:val="28"/>
          <w:szCs w:val="28"/>
        </w:rPr>
        <w:lastRenderedPageBreak/>
        <w:t>- расширение налогооблагаемой базы по имущественным налогам, в том числе за счет выявления правообладателей ранее учтенных объектов недвижимости;</w:t>
      </w:r>
    </w:p>
    <w:p w:rsidR="006242AF" w:rsidRPr="006242AF" w:rsidRDefault="006242AF" w:rsidP="006242AF">
      <w:pPr>
        <w:ind w:firstLine="708"/>
        <w:jc w:val="both"/>
        <w:rPr>
          <w:rFonts w:ascii="Times New Roman" w:eastAsia="Calibri" w:hAnsi="Times New Roman" w:cs="Times New Roman"/>
          <w:sz w:val="28"/>
          <w:szCs w:val="28"/>
        </w:rPr>
      </w:pPr>
      <w:r w:rsidRPr="006242AF">
        <w:rPr>
          <w:rFonts w:ascii="Times New Roman" w:eastAsia="Calibri" w:hAnsi="Times New Roman" w:cs="Times New Roman"/>
          <w:sz w:val="28"/>
          <w:szCs w:val="28"/>
        </w:rPr>
        <w:t xml:space="preserve">- повышение качества претензионной, исковой и адресной работы с арендаторами, имеющими задолженность по арендным платежам за пользование имуществом и земельными участками, находящимися в муниципальной собственности, </w:t>
      </w:r>
      <w:r w:rsidRPr="006242AF">
        <w:rPr>
          <w:rFonts w:ascii="Times New Roman" w:eastAsia="Calibri" w:hAnsi="Times New Roman" w:cs="Times New Roman"/>
          <w:color w:val="000000"/>
          <w:sz w:val="28"/>
          <w:szCs w:val="28"/>
        </w:rPr>
        <w:t>с</w:t>
      </w:r>
      <w:r w:rsidRPr="006242AF">
        <w:rPr>
          <w:rFonts w:ascii="Times New Roman" w:eastAsia="Calibri" w:hAnsi="Times New Roman" w:cs="Times New Roman"/>
          <w:sz w:val="28"/>
          <w:szCs w:val="28"/>
        </w:rPr>
        <w:t xml:space="preserve"> целью осуществления мер, направленных на безусловное взыскание задолженности в бюджет;</w:t>
      </w:r>
    </w:p>
    <w:p w:rsidR="006242AF" w:rsidRPr="006242AF" w:rsidRDefault="006242AF" w:rsidP="006242AF">
      <w:pPr>
        <w:ind w:firstLine="708"/>
        <w:jc w:val="both"/>
        <w:rPr>
          <w:rFonts w:ascii="Times New Roman" w:eastAsia="Calibri" w:hAnsi="Times New Roman" w:cs="Times New Roman"/>
          <w:sz w:val="28"/>
          <w:szCs w:val="28"/>
        </w:rPr>
      </w:pPr>
      <w:r w:rsidRPr="006242AF">
        <w:rPr>
          <w:rFonts w:ascii="Times New Roman" w:eastAsia="Calibri" w:hAnsi="Times New Roman" w:cs="Times New Roman"/>
          <w:sz w:val="28"/>
          <w:szCs w:val="28"/>
        </w:rPr>
        <w:t>- осуществление ежегодной инвентаризации имущества, имеющегося в муниципальной собственности, целью которой является выявление неиспользуемого (бесхозяйного) имущества и определение направлений его последующего использования, в том числе приватизации;</w:t>
      </w:r>
    </w:p>
    <w:p w:rsidR="006242AF" w:rsidRPr="006242AF" w:rsidRDefault="006242AF" w:rsidP="006242AF">
      <w:pPr>
        <w:ind w:firstLine="708"/>
        <w:jc w:val="both"/>
        <w:rPr>
          <w:rFonts w:ascii="Times New Roman" w:eastAsia="Calibri" w:hAnsi="Times New Roman" w:cs="Times New Roman"/>
          <w:sz w:val="28"/>
          <w:szCs w:val="28"/>
        </w:rPr>
      </w:pPr>
      <w:r w:rsidRPr="006242AF">
        <w:rPr>
          <w:rFonts w:ascii="Times New Roman" w:eastAsia="Calibri" w:hAnsi="Times New Roman" w:cs="Times New Roman"/>
          <w:sz w:val="28"/>
          <w:szCs w:val="28"/>
        </w:rPr>
        <w:t>- продолжение взаимодействия с налоговыми органами в целях обеспечения своевременного поступления платежей в бюджет, увеличения налогооблагаемой базы, стабилизации финансового состояния организаций.</w:t>
      </w:r>
    </w:p>
    <w:p w:rsidR="006242AF" w:rsidRPr="006242AF" w:rsidRDefault="006242AF" w:rsidP="006242AF">
      <w:pPr>
        <w:ind w:firstLine="708"/>
        <w:jc w:val="both"/>
        <w:rPr>
          <w:rFonts w:ascii="Times New Roman" w:eastAsia="Calibri" w:hAnsi="Times New Roman" w:cs="Times New Roman"/>
          <w:sz w:val="28"/>
          <w:szCs w:val="28"/>
        </w:rPr>
      </w:pPr>
      <w:r w:rsidRPr="006242AF">
        <w:rPr>
          <w:rFonts w:ascii="Times New Roman" w:eastAsia="Calibri" w:hAnsi="Times New Roman" w:cs="Times New Roman"/>
          <w:sz w:val="28"/>
          <w:szCs w:val="28"/>
        </w:rPr>
        <w:t xml:space="preserve">Успешная реализация комплекса указанных мероприятий будет являться необходимым условием для повышения эффективности системы управления муниципальными финансами и минимизации рисков потери устойчивости местного бюджета в долгосрочном периоде. </w:t>
      </w:r>
    </w:p>
    <w:p w:rsidR="006242AF" w:rsidRPr="006242AF" w:rsidRDefault="006242AF" w:rsidP="006242AF">
      <w:pPr>
        <w:ind w:firstLine="567"/>
        <w:jc w:val="both"/>
        <w:rPr>
          <w:rFonts w:ascii="Times New Roman" w:eastAsia="Times New Roman" w:hAnsi="Times New Roman" w:cs="Times New Roman"/>
          <w:sz w:val="28"/>
          <w:szCs w:val="28"/>
          <w:lang w:eastAsia="ru-RU"/>
        </w:rPr>
      </w:pPr>
    </w:p>
    <w:p w:rsidR="006242AF" w:rsidRPr="006242AF" w:rsidRDefault="006242AF" w:rsidP="006242AF">
      <w:pPr>
        <w:widowControl w:val="0"/>
        <w:jc w:val="center"/>
        <w:outlineLvl w:val="0"/>
        <w:rPr>
          <w:rFonts w:ascii="Times New Roman" w:eastAsia="Calibri" w:hAnsi="Times New Roman" w:cs="Times New Roman"/>
          <w:bCs/>
          <w:kern w:val="32"/>
          <w:sz w:val="28"/>
          <w:szCs w:val="28"/>
        </w:rPr>
      </w:pPr>
    </w:p>
    <w:p w:rsidR="006242AF" w:rsidRPr="006242AF" w:rsidRDefault="006242AF" w:rsidP="006242AF">
      <w:pPr>
        <w:widowControl w:val="0"/>
        <w:jc w:val="center"/>
        <w:outlineLvl w:val="0"/>
        <w:rPr>
          <w:rFonts w:ascii="Times New Roman" w:eastAsia="Calibri" w:hAnsi="Times New Roman" w:cs="Times New Roman"/>
          <w:b/>
          <w:bCs/>
          <w:kern w:val="32"/>
          <w:sz w:val="28"/>
          <w:szCs w:val="28"/>
        </w:rPr>
      </w:pPr>
      <w:r w:rsidRPr="006242AF">
        <w:rPr>
          <w:rFonts w:ascii="Times New Roman" w:eastAsia="Calibri" w:hAnsi="Times New Roman" w:cs="Times New Roman"/>
          <w:b/>
          <w:bCs/>
          <w:kern w:val="32"/>
          <w:sz w:val="28"/>
          <w:szCs w:val="28"/>
          <w:lang w:val="en-US"/>
        </w:rPr>
        <w:t>III</w:t>
      </w:r>
      <w:r w:rsidRPr="006242AF">
        <w:rPr>
          <w:rFonts w:ascii="Times New Roman" w:eastAsia="Calibri" w:hAnsi="Times New Roman" w:cs="Times New Roman"/>
          <w:b/>
          <w:bCs/>
          <w:kern w:val="32"/>
          <w:sz w:val="28"/>
          <w:szCs w:val="28"/>
        </w:rPr>
        <w:t>. Бюджетная политика</w:t>
      </w:r>
    </w:p>
    <w:p w:rsidR="006242AF" w:rsidRPr="006242AF" w:rsidRDefault="006242AF" w:rsidP="006242AF">
      <w:pPr>
        <w:ind w:firstLine="851"/>
        <w:jc w:val="center"/>
        <w:rPr>
          <w:rFonts w:ascii="Times New Roman" w:eastAsia="Times New Roman" w:hAnsi="Times New Roman" w:cs="Times New Roman"/>
          <w:sz w:val="28"/>
          <w:szCs w:val="28"/>
        </w:rPr>
      </w:pPr>
      <w:r w:rsidRPr="006242AF">
        <w:rPr>
          <w:rFonts w:ascii="Times New Roman" w:hAnsi="Times New Roman" w:cs="Times New Roman"/>
          <w:sz w:val="28"/>
          <w:szCs w:val="28"/>
        </w:rPr>
        <w:t>Итоги реализации бюджетной политики в 2023-2024 годах</w:t>
      </w:r>
    </w:p>
    <w:p w:rsidR="006242AF" w:rsidRPr="006242AF" w:rsidRDefault="006242AF" w:rsidP="006242AF">
      <w:pPr>
        <w:widowControl w:val="0"/>
        <w:autoSpaceDE w:val="0"/>
        <w:autoSpaceDN w:val="0"/>
        <w:ind w:firstLine="720"/>
        <w:jc w:val="both"/>
        <w:outlineLvl w:val="2"/>
        <w:rPr>
          <w:rFonts w:ascii="Times New Roman" w:hAnsi="Times New Roman" w:cs="Times New Roman"/>
          <w:sz w:val="28"/>
          <w:szCs w:val="28"/>
        </w:rPr>
      </w:pPr>
      <w:r w:rsidRPr="006242AF">
        <w:rPr>
          <w:rFonts w:ascii="Times New Roman" w:hAnsi="Times New Roman" w:cs="Times New Roman"/>
          <w:sz w:val="28"/>
          <w:szCs w:val="28"/>
        </w:rPr>
        <w:t>В 2023 году бюджетная политика реализовывалась в условиях существенного влияния возможностей экономики на местный бюджет. С одной стороны, это обусловлено ограниченной способностью поставщиков и подрядчиков обеспечить исполнение муниципального заказа в установленные сроки, что связано с появившимися сдерживающими факторами. С другой стороны, происходило усиление инфляционного давления, которое связано с высоким внутренним спросом в экономике и отстающим по возможностям предложением.</w:t>
      </w:r>
    </w:p>
    <w:p w:rsidR="006242AF" w:rsidRPr="006242AF" w:rsidRDefault="006242AF" w:rsidP="006242AF">
      <w:pPr>
        <w:widowControl w:val="0"/>
        <w:autoSpaceDE w:val="0"/>
        <w:autoSpaceDN w:val="0"/>
        <w:ind w:firstLine="720"/>
        <w:jc w:val="both"/>
        <w:outlineLvl w:val="2"/>
        <w:rPr>
          <w:rFonts w:ascii="Times New Roman" w:hAnsi="Times New Roman" w:cs="Times New Roman"/>
          <w:sz w:val="28"/>
          <w:szCs w:val="28"/>
        </w:rPr>
      </w:pPr>
      <w:r w:rsidRPr="006242AF">
        <w:rPr>
          <w:rFonts w:ascii="Times New Roman" w:hAnsi="Times New Roman" w:cs="Times New Roman"/>
          <w:sz w:val="28"/>
          <w:szCs w:val="28"/>
        </w:rPr>
        <w:t>Опорной задачей для реализации бюджетной политики в 2023 году служило сохранение преемственности приоритетов бюджетной политики предыдущего бюджетного цикла и установление ориентира на обеспечение устойчивого социально-экономического развития муниципального образования. Достижение поставленной задачи было возможно только при условии обеспечения:</w:t>
      </w:r>
    </w:p>
    <w:p w:rsidR="006242AF" w:rsidRPr="006242AF" w:rsidRDefault="006242AF" w:rsidP="006242AF">
      <w:pPr>
        <w:widowControl w:val="0"/>
        <w:autoSpaceDE w:val="0"/>
        <w:autoSpaceDN w:val="0"/>
        <w:ind w:firstLine="720"/>
        <w:jc w:val="both"/>
        <w:outlineLvl w:val="2"/>
        <w:rPr>
          <w:rFonts w:ascii="Times New Roman" w:hAnsi="Times New Roman" w:cs="Times New Roman"/>
          <w:sz w:val="28"/>
          <w:szCs w:val="28"/>
        </w:rPr>
      </w:pPr>
      <w:r w:rsidRPr="006242AF">
        <w:rPr>
          <w:rFonts w:ascii="Times New Roman" w:hAnsi="Times New Roman" w:cs="Times New Roman"/>
          <w:sz w:val="28"/>
          <w:szCs w:val="28"/>
        </w:rPr>
        <w:lastRenderedPageBreak/>
        <w:t>достижения целей развития и приоритетов социально-экономического развития муниципального образования;</w:t>
      </w:r>
    </w:p>
    <w:p w:rsidR="006242AF" w:rsidRPr="006242AF" w:rsidRDefault="006242AF" w:rsidP="006242AF">
      <w:pPr>
        <w:widowControl w:val="0"/>
        <w:autoSpaceDE w:val="0"/>
        <w:autoSpaceDN w:val="0"/>
        <w:ind w:firstLine="720"/>
        <w:jc w:val="both"/>
        <w:outlineLvl w:val="2"/>
        <w:rPr>
          <w:rFonts w:ascii="Times New Roman" w:hAnsi="Times New Roman" w:cs="Times New Roman"/>
          <w:sz w:val="28"/>
          <w:szCs w:val="28"/>
        </w:rPr>
      </w:pPr>
      <w:r w:rsidRPr="006242AF">
        <w:rPr>
          <w:rFonts w:ascii="Times New Roman" w:hAnsi="Times New Roman" w:cs="Times New Roman"/>
          <w:sz w:val="28"/>
          <w:szCs w:val="28"/>
        </w:rPr>
        <w:t>отдачи приоритета расходным обязательствам, обеспечивающим достижение бюджетного эффекта в среднесрочном периоде;</w:t>
      </w:r>
    </w:p>
    <w:p w:rsidR="006242AF" w:rsidRPr="006242AF" w:rsidRDefault="006242AF" w:rsidP="006242AF">
      <w:pPr>
        <w:widowControl w:val="0"/>
        <w:autoSpaceDE w:val="0"/>
        <w:autoSpaceDN w:val="0"/>
        <w:ind w:firstLine="720"/>
        <w:jc w:val="both"/>
        <w:outlineLvl w:val="2"/>
        <w:rPr>
          <w:rFonts w:ascii="Times New Roman" w:hAnsi="Times New Roman" w:cs="Times New Roman"/>
          <w:sz w:val="28"/>
          <w:szCs w:val="28"/>
        </w:rPr>
      </w:pPr>
      <w:r w:rsidRPr="006242AF">
        <w:rPr>
          <w:rFonts w:ascii="Times New Roman" w:hAnsi="Times New Roman" w:cs="Times New Roman"/>
          <w:sz w:val="28"/>
          <w:szCs w:val="28"/>
        </w:rPr>
        <w:t>Среди ключевых итогов реализации задач, поставленных в 2023–2024 годах, следует отметить следующее:</w:t>
      </w:r>
    </w:p>
    <w:p w:rsidR="006242AF" w:rsidRPr="006242AF" w:rsidRDefault="006242AF" w:rsidP="006242AF">
      <w:pPr>
        <w:widowControl w:val="0"/>
        <w:autoSpaceDE w:val="0"/>
        <w:autoSpaceDN w:val="0"/>
        <w:ind w:firstLine="720"/>
        <w:jc w:val="both"/>
        <w:outlineLvl w:val="2"/>
        <w:rPr>
          <w:rFonts w:ascii="Times New Roman" w:hAnsi="Times New Roman" w:cs="Times New Roman"/>
          <w:sz w:val="28"/>
          <w:szCs w:val="28"/>
        </w:rPr>
      </w:pPr>
      <w:r w:rsidRPr="006242AF">
        <w:rPr>
          <w:rFonts w:ascii="Times New Roman" w:hAnsi="Times New Roman" w:cs="Times New Roman"/>
          <w:sz w:val="28"/>
          <w:szCs w:val="28"/>
        </w:rPr>
        <w:t>1. В сфере социальной поддержки и поддержки доходов населения:</w:t>
      </w:r>
    </w:p>
    <w:p w:rsidR="006242AF" w:rsidRPr="006242AF" w:rsidRDefault="006242AF" w:rsidP="006242AF">
      <w:pPr>
        <w:widowControl w:val="0"/>
        <w:autoSpaceDE w:val="0"/>
        <w:autoSpaceDN w:val="0"/>
        <w:ind w:firstLine="720"/>
        <w:jc w:val="both"/>
        <w:outlineLvl w:val="2"/>
        <w:rPr>
          <w:rFonts w:ascii="Times New Roman" w:hAnsi="Times New Roman" w:cs="Times New Roman"/>
          <w:sz w:val="28"/>
          <w:szCs w:val="28"/>
        </w:rPr>
      </w:pPr>
      <w:r w:rsidRPr="006242AF">
        <w:rPr>
          <w:rFonts w:ascii="Times New Roman" w:hAnsi="Times New Roman" w:cs="Times New Roman"/>
          <w:sz w:val="28"/>
          <w:szCs w:val="28"/>
        </w:rPr>
        <w:t xml:space="preserve"> Поддержание уровня доходов населения, обеспечение паритета в оплате труда работников бюджетной сферы со средними показателями роста заработной платы в экономике региона.</w:t>
      </w:r>
    </w:p>
    <w:p w:rsidR="006242AF" w:rsidRPr="006242AF" w:rsidRDefault="006242AF" w:rsidP="006242AF">
      <w:pPr>
        <w:widowControl w:val="0"/>
        <w:autoSpaceDE w:val="0"/>
        <w:autoSpaceDN w:val="0"/>
        <w:ind w:firstLine="720"/>
        <w:jc w:val="both"/>
        <w:outlineLvl w:val="2"/>
        <w:rPr>
          <w:rFonts w:ascii="Times New Roman" w:hAnsi="Times New Roman" w:cs="Times New Roman"/>
          <w:sz w:val="28"/>
          <w:szCs w:val="28"/>
        </w:rPr>
      </w:pPr>
      <w:r w:rsidRPr="006242AF">
        <w:rPr>
          <w:rFonts w:ascii="Times New Roman" w:hAnsi="Times New Roman" w:cs="Times New Roman"/>
          <w:sz w:val="28"/>
          <w:szCs w:val="28"/>
        </w:rPr>
        <w:t xml:space="preserve"> Ускорение в 2023 году темпов роста начисленной заработной платы в среднем по наемным работникам потребовало направить дополнительные средства на обеспечение контрольных соотношений оплаты труда «указных» категорий работников бюджетной сферы, что позволило обеспечить темп роста среднегодовой заработной платы по таким категориям работников на уровне 115,5% к уровню 2022 года. В 2024 году средства запланированы исходя из планируемого темпа роста заработной платы – 116,2%.</w:t>
      </w:r>
    </w:p>
    <w:p w:rsidR="006242AF" w:rsidRPr="006242AF" w:rsidRDefault="006242AF" w:rsidP="006242AF">
      <w:pPr>
        <w:widowControl w:val="0"/>
        <w:autoSpaceDE w:val="0"/>
        <w:autoSpaceDN w:val="0"/>
        <w:ind w:firstLine="720"/>
        <w:jc w:val="both"/>
        <w:outlineLvl w:val="2"/>
        <w:rPr>
          <w:rFonts w:ascii="Times New Roman" w:hAnsi="Times New Roman" w:cs="Times New Roman"/>
          <w:sz w:val="28"/>
          <w:szCs w:val="28"/>
        </w:rPr>
      </w:pPr>
      <w:r w:rsidRPr="006242AF">
        <w:rPr>
          <w:rFonts w:ascii="Times New Roman" w:hAnsi="Times New Roman" w:cs="Times New Roman"/>
          <w:sz w:val="28"/>
          <w:szCs w:val="28"/>
        </w:rPr>
        <w:t>В целях обеспечения конкурентоспособности уровня оплаты труда работников учреждений «неуказных» категорий в условиях ускорения темпов инфляции в 2023 году фонды оплаты труда муниципальных учреждений проиндексированы дважды: на 9,7% с 1 августа 2023 года и на 7,5% с 1 октября 2023 года.</w:t>
      </w:r>
    </w:p>
    <w:p w:rsidR="006242AF" w:rsidRPr="006242AF" w:rsidRDefault="006242AF" w:rsidP="006242AF">
      <w:pPr>
        <w:widowControl w:val="0"/>
        <w:autoSpaceDE w:val="0"/>
        <w:autoSpaceDN w:val="0"/>
        <w:ind w:firstLine="720"/>
        <w:jc w:val="both"/>
        <w:outlineLvl w:val="2"/>
        <w:rPr>
          <w:rFonts w:ascii="Times New Roman" w:hAnsi="Times New Roman" w:cs="Times New Roman"/>
          <w:sz w:val="28"/>
          <w:szCs w:val="28"/>
        </w:rPr>
      </w:pPr>
      <w:r w:rsidRPr="006242AF">
        <w:rPr>
          <w:rFonts w:ascii="Times New Roman" w:hAnsi="Times New Roman" w:cs="Times New Roman"/>
          <w:sz w:val="28"/>
          <w:szCs w:val="28"/>
        </w:rPr>
        <w:t>В 2024 году планируется проведение индексации фондов оплаты труда «неуказных» категорий работников бюджетной сферы с 1 ноября 2024 года.</w:t>
      </w:r>
    </w:p>
    <w:p w:rsidR="006242AF" w:rsidRPr="006242AF" w:rsidRDefault="006242AF" w:rsidP="006242AF">
      <w:pPr>
        <w:widowControl w:val="0"/>
        <w:autoSpaceDE w:val="0"/>
        <w:autoSpaceDN w:val="0"/>
        <w:ind w:firstLine="720"/>
        <w:jc w:val="both"/>
        <w:outlineLvl w:val="2"/>
        <w:rPr>
          <w:rFonts w:ascii="Times New Roman" w:hAnsi="Times New Roman" w:cs="Times New Roman"/>
          <w:sz w:val="28"/>
          <w:szCs w:val="28"/>
        </w:rPr>
      </w:pPr>
      <w:r w:rsidRPr="006242AF">
        <w:rPr>
          <w:rFonts w:ascii="Times New Roman" w:hAnsi="Times New Roman" w:cs="Times New Roman"/>
          <w:sz w:val="28"/>
          <w:szCs w:val="28"/>
        </w:rPr>
        <w:t>Эти решения – результат последовательного проведения политики опережающего роста заработных плат относительно увеличения стоимости жизни, направленные на повышение благосостояния и улучшение качества жизни граждан как ключевой задачи бюджетной политики.</w:t>
      </w:r>
    </w:p>
    <w:p w:rsidR="006242AF" w:rsidRPr="006242AF" w:rsidRDefault="006242AF" w:rsidP="006242AF">
      <w:pPr>
        <w:widowControl w:val="0"/>
        <w:autoSpaceDE w:val="0"/>
        <w:autoSpaceDN w:val="0"/>
        <w:ind w:firstLine="720"/>
        <w:jc w:val="both"/>
        <w:outlineLvl w:val="2"/>
        <w:rPr>
          <w:rFonts w:ascii="Times New Roman" w:hAnsi="Times New Roman" w:cs="Times New Roman"/>
          <w:sz w:val="28"/>
          <w:szCs w:val="28"/>
        </w:rPr>
      </w:pPr>
      <w:r w:rsidRPr="006242AF">
        <w:rPr>
          <w:rFonts w:ascii="Times New Roman" w:hAnsi="Times New Roman" w:cs="Times New Roman"/>
          <w:sz w:val="28"/>
          <w:szCs w:val="28"/>
        </w:rPr>
        <w:t>2. Управление кредиторской задолженностью.</w:t>
      </w:r>
    </w:p>
    <w:p w:rsidR="006242AF" w:rsidRPr="006242AF" w:rsidRDefault="006242AF" w:rsidP="006242AF">
      <w:pPr>
        <w:widowControl w:val="0"/>
        <w:autoSpaceDE w:val="0"/>
        <w:autoSpaceDN w:val="0"/>
        <w:ind w:firstLine="720"/>
        <w:jc w:val="both"/>
        <w:outlineLvl w:val="2"/>
        <w:rPr>
          <w:rFonts w:ascii="Times New Roman" w:hAnsi="Times New Roman" w:cs="Times New Roman"/>
          <w:sz w:val="28"/>
          <w:szCs w:val="28"/>
        </w:rPr>
      </w:pPr>
      <w:r w:rsidRPr="006242AF">
        <w:rPr>
          <w:rFonts w:ascii="Times New Roman" w:hAnsi="Times New Roman" w:cs="Times New Roman"/>
          <w:sz w:val="28"/>
          <w:szCs w:val="28"/>
        </w:rPr>
        <w:t xml:space="preserve">Как показал опыт предыдущих годов, проблемой образования просроченной кредиторской задолженности являлась не столько недостаточность средств бюджета, сколько несвоевременные торги и заключение договоров в сроки, не позволяющие реализовать бюджетные лимиты. Практика работы заказчиков по контрактации доведенных лимитов бюджетных обязательств показывает, что исполнение муниципальных контрактов, заключенных в конце текущего финансового года, фактически осуществляется за счет лимитов бюджетных обязательств очередного </w:t>
      </w:r>
      <w:r w:rsidRPr="006242AF">
        <w:rPr>
          <w:rFonts w:ascii="Times New Roman" w:hAnsi="Times New Roman" w:cs="Times New Roman"/>
          <w:sz w:val="28"/>
          <w:szCs w:val="28"/>
        </w:rPr>
        <w:lastRenderedPageBreak/>
        <w:t>финансового года, что увеличивает риск возникновения просроченной кредиторской задолженности и приводит к изысканию дополнительных ресурсов в очередном финансовом году в условиях ограниченных бюджетных ассигнований.</w:t>
      </w:r>
    </w:p>
    <w:p w:rsidR="006242AF" w:rsidRPr="006242AF" w:rsidRDefault="006242AF" w:rsidP="006242AF">
      <w:pPr>
        <w:widowControl w:val="0"/>
        <w:autoSpaceDE w:val="0"/>
        <w:autoSpaceDN w:val="0"/>
        <w:ind w:firstLine="720"/>
        <w:jc w:val="both"/>
        <w:outlineLvl w:val="2"/>
        <w:rPr>
          <w:rFonts w:ascii="Times New Roman" w:hAnsi="Times New Roman" w:cs="Times New Roman"/>
          <w:sz w:val="28"/>
          <w:szCs w:val="28"/>
        </w:rPr>
      </w:pPr>
    </w:p>
    <w:p w:rsidR="006242AF" w:rsidRPr="006242AF" w:rsidRDefault="006242AF" w:rsidP="006242AF">
      <w:pPr>
        <w:widowControl w:val="0"/>
        <w:autoSpaceDE w:val="0"/>
        <w:autoSpaceDN w:val="0"/>
        <w:ind w:firstLine="720"/>
        <w:jc w:val="both"/>
        <w:outlineLvl w:val="2"/>
        <w:rPr>
          <w:rFonts w:ascii="Times New Roman" w:hAnsi="Times New Roman" w:cs="Times New Roman"/>
          <w:sz w:val="28"/>
          <w:szCs w:val="28"/>
        </w:rPr>
      </w:pPr>
      <w:r w:rsidRPr="006242AF">
        <w:rPr>
          <w:rFonts w:ascii="Times New Roman" w:hAnsi="Times New Roman" w:cs="Times New Roman"/>
          <w:sz w:val="28"/>
          <w:szCs w:val="28"/>
        </w:rPr>
        <w:t xml:space="preserve">3. Комплексная оценка эффективности налоговых расходов. </w:t>
      </w:r>
    </w:p>
    <w:p w:rsidR="006242AF" w:rsidRPr="006242AF" w:rsidRDefault="006242AF" w:rsidP="006242AF">
      <w:pPr>
        <w:widowControl w:val="0"/>
        <w:autoSpaceDE w:val="0"/>
        <w:autoSpaceDN w:val="0"/>
        <w:ind w:firstLine="720"/>
        <w:jc w:val="both"/>
        <w:outlineLvl w:val="2"/>
        <w:rPr>
          <w:rFonts w:ascii="Times New Roman" w:hAnsi="Times New Roman" w:cs="Times New Roman"/>
          <w:sz w:val="28"/>
          <w:szCs w:val="28"/>
        </w:rPr>
      </w:pPr>
      <w:r w:rsidRPr="006242AF">
        <w:rPr>
          <w:rFonts w:ascii="Times New Roman" w:hAnsi="Times New Roman" w:cs="Times New Roman"/>
          <w:sz w:val="28"/>
          <w:szCs w:val="28"/>
        </w:rPr>
        <w:t>В результате проведения мероприятий по оценке эффективности налоговых льгот, предусмотренных законодательством (в соответствии с постановлением Правительства Российской Федерации от 22.06.2019 № 796 «Об общих требованиях к оценке налоговых расходов субъектов Российской Федерации и муниципальных образований» в текущем году сформирована оценка налоговых расходов муниципального образования, обусловленных налоговыми льготами и иными преференциями. Комплексная оценка, включающая в себя том числе оценку эффективности, сформирована на основе данных, представленных кураторами налоговых расходов. Исключены не эффективные льготы.</w:t>
      </w:r>
    </w:p>
    <w:p w:rsidR="006242AF" w:rsidRPr="006242AF" w:rsidRDefault="006242AF" w:rsidP="006242AF">
      <w:pPr>
        <w:ind w:firstLine="709"/>
        <w:jc w:val="both"/>
        <w:rPr>
          <w:rFonts w:ascii="Times New Roman" w:hAnsi="Times New Roman" w:cs="Times New Roman"/>
          <w:sz w:val="28"/>
          <w:szCs w:val="28"/>
        </w:rPr>
      </w:pPr>
      <w:r w:rsidRPr="006242AF">
        <w:rPr>
          <w:rFonts w:ascii="Times New Roman" w:hAnsi="Times New Roman" w:cs="Times New Roman"/>
          <w:sz w:val="28"/>
          <w:szCs w:val="28"/>
        </w:rPr>
        <w:t xml:space="preserve"> </w:t>
      </w:r>
    </w:p>
    <w:p w:rsidR="006242AF" w:rsidRPr="006242AF" w:rsidRDefault="006242AF" w:rsidP="006242AF">
      <w:pPr>
        <w:ind w:firstLine="709"/>
        <w:jc w:val="both"/>
        <w:rPr>
          <w:rFonts w:ascii="Times New Roman" w:hAnsi="Times New Roman" w:cs="Times New Roman"/>
          <w:sz w:val="28"/>
          <w:szCs w:val="28"/>
        </w:rPr>
      </w:pPr>
    </w:p>
    <w:p w:rsidR="006242AF" w:rsidRPr="006242AF" w:rsidRDefault="006242AF" w:rsidP="006242AF">
      <w:pPr>
        <w:jc w:val="center"/>
        <w:rPr>
          <w:rFonts w:ascii="Times New Roman" w:hAnsi="Times New Roman" w:cs="Times New Roman"/>
          <w:sz w:val="28"/>
          <w:szCs w:val="28"/>
        </w:rPr>
      </w:pPr>
      <w:r w:rsidRPr="006242AF">
        <w:rPr>
          <w:rFonts w:ascii="Times New Roman" w:hAnsi="Times New Roman" w:cs="Times New Roman"/>
          <w:sz w:val="28"/>
          <w:szCs w:val="28"/>
        </w:rPr>
        <w:t xml:space="preserve">Направления бюджетной политики </w:t>
      </w:r>
    </w:p>
    <w:p w:rsidR="006242AF" w:rsidRPr="006242AF" w:rsidRDefault="006242AF" w:rsidP="006242AF">
      <w:pPr>
        <w:jc w:val="center"/>
        <w:rPr>
          <w:rFonts w:ascii="Times New Roman" w:hAnsi="Times New Roman" w:cs="Times New Roman"/>
          <w:sz w:val="28"/>
          <w:szCs w:val="28"/>
        </w:rPr>
      </w:pPr>
      <w:r w:rsidRPr="006242AF">
        <w:rPr>
          <w:rFonts w:ascii="Times New Roman" w:hAnsi="Times New Roman" w:cs="Times New Roman"/>
          <w:sz w:val="28"/>
          <w:szCs w:val="28"/>
        </w:rPr>
        <w:t>на 2025-2027 годы</w:t>
      </w:r>
    </w:p>
    <w:p w:rsidR="006242AF" w:rsidRPr="006242AF" w:rsidRDefault="006242AF" w:rsidP="006242AF">
      <w:pPr>
        <w:autoSpaceDE w:val="0"/>
        <w:autoSpaceDN w:val="0"/>
        <w:adjustRightInd w:val="0"/>
        <w:ind w:firstLine="709"/>
        <w:jc w:val="both"/>
        <w:rPr>
          <w:rFonts w:ascii="Times New Roman" w:hAnsi="Times New Roman" w:cs="Times New Roman"/>
          <w:sz w:val="28"/>
          <w:szCs w:val="28"/>
        </w:rPr>
      </w:pPr>
      <w:r w:rsidRPr="006242AF">
        <w:rPr>
          <w:rFonts w:ascii="Times New Roman" w:hAnsi="Times New Roman" w:cs="Times New Roman"/>
          <w:sz w:val="28"/>
          <w:szCs w:val="28"/>
        </w:rPr>
        <w:t xml:space="preserve"> </w:t>
      </w:r>
    </w:p>
    <w:p w:rsidR="006242AF" w:rsidRPr="006242AF" w:rsidRDefault="006242AF" w:rsidP="006242AF">
      <w:pPr>
        <w:widowControl w:val="0"/>
        <w:ind w:firstLine="709"/>
        <w:jc w:val="both"/>
        <w:rPr>
          <w:rFonts w:ascii="Times New Roman" w:hAnsi="Times New Roman" w:cs="Times New Roman"/>
          <w:color w:val="000000"/>
          <w:sz w:val="28"/>
          <w:szCs w:val="28"/>
        </w:rPr>
      </w:pPr>
      <w:r w:rsidRPr="006242AF">
        <w:rPr>
          <w:rFonts w:ascii="Times New Roman" w:hAnsi="Times New Roman" w:cs="Times New Roman"/>
          <w:color w:val="000000"/>
          <w:sz w:val="28"/>
          <w:szCs w:val="28"/>
        </w:rPr>
        <w:t xml:space="preserve">Как и в предыдущие периоды главной задачей бюджетной политики является обеспечение устойчивого социально-экономического развития муниципального образования в условиях изменчивости экономической конъюнктуры. Бюджетная политика в период 2025-2027 годов ориентирована на эффективное управление муниципальными финансами, что является одним из базовых условий для устойчивого развития экономики и социальной стабильности в муниципальном образовании, минимизации рисков несбалансированности местного бюджета. Основным приоритетом при реализации бюджетной политики на 2025 год и на плановый период 2026 – 2027 годов является обеспечение долгосрочной сбалансированности и устойчивости бюджетной системы муниципального образования, как базового принципа ответственной бюджетной политики при безусловном исполнении всех принятых бюджетных обязательств и поставленных задач. </w:t>
      </w:r>
    </w:p>
    <w:p w:rsidR="006242AF" w:rsidRPr="006242AF" w:rsidRDefault="006242AF" w:rsidP="006242AF">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6242AF">
        <w:rPr>
          <w:rFonts w:ascii="Times New Roman" w:eastAsia="Times New Roman" w:hAnsi="Times New Roman" w:cs="Times New Roman"/>
          <w:color w:val="000000"/>
          <w:sz w:val="28"/>
          <w:szCs w:val="28"/>
        </w:rPr>
        <w:t xml:space="preserve"> Формируемые параметры местного бюджета на очередной финансовый год и плановый период должны обеспечивать:</w:t>
      </w:r>
    </w:p>
    <w:p w:rsidR="006242AF" w:rsidRPr="006242AF" w:rsidRDefault="006242AF" w:rsidP="006242AF">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6242AF">
        <w:rPr>
          <w:rFonts w:ascii="Times New Roman" w:eastAsia="Times New Roman" w:hAnsi="Times New Roman" w:cs="Times New Roman"/>
          <w:color w:val="000000"/>
          <w:sz w:val="28"/>
          <w:szCs w:val="28"/>
        </w:rPr>
        <w:lastRenderedPageBreak/>
        <w:t>достижение национальных целей развития и приоритетов социально-экономического развития Российской Федерации, Новосибирской области и муниципального образования;</w:t>
      </w:r>
    </w:p>
    <w:p w:rsidR="006242AF" w:rsidRPr="006242AF" w:rsidRDefault="006242AF" w:rsidP="006242AF">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6242AF">
        <w:rPr>
          <w:rFonts w:ascii="Times New Roman" w:eastAsia="Times New Roman" w:hAnsi="Times New Roman" w:cs="Times New Roman"/>
          <w:color w:val="000000"/>
          <w:sz w:val="28"/>
          <w:szCs w:val="28"/>
        </w:rPr>
        <w:t>гарантированное финансовое обеспечение приоритетных расходов и обеспечение сбалансированности местного бюджета, а также содействие в обеспечении сбалансированности местных бюджетов;</w:t>
      </w:r>
    </w:p>
    <w:p w:rsidR="006242AF" w:rsidRPr="006242AF" w:rsidRDefault="006242AF" w:rsidP="006242AF">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r w:rsidRPr="006242AF">
        <w:rPr>
          <w:rFonts w:ascii="Times New Roman" w:eastAsia="Times New Roman" w:hAnsi="Times New Roman" w:cs="Times New Roman"/>
          <w:color w:val="000000"/>
          <w:sz w:val="28"/>
          <w:szCs w:val="28"/>
        </w:rPr>
        <w:t>отдачу приоритета расходным обязательствам, обеспечивающим достижение бюджетного эффекта в среднесрочном периоде;</w:t>
      </w:r>
    </w:p>
    <w:p w:rsidR="006242AF" w:rsidRPr="006242AF" w:rsidRDefault="006242AF" w:rsidP="006242AF">
      <w:pPr>
        <w:ind w:firstLine="709"/>
        <w:jc w:val="both"/>
        <w:rPr>
          <w:rFonts w:ascii="Times New Roman" w:eastAsia="Arial" w:hAnsi="Times New Roman" w:cs="Times New Roman"/>
          <w:sz w:val="28"/>
          <w:szCs w:val="28"/>
        </w:rPr>
      </w:pPr>
      <w:r w:rsidRPr="006242AF">
        <w:rPr>
          <w:rFonts w:ascii="Times New Roman" w:eastAsia="Arial" w:hAnsi="Times New Roman" w:cs="Times New Roman"/>
          <w:sz w:val="28"/>
          <w:szCs w:val="28"/>
        </w:rPr>
        <w:t>сбалансированность местного бюджета;</w:t>
      </w:r>
    </w:p>
    <w:p w:rsidR="006242AF" w:rsidRPr="006242AF" w:rsidRDefault="006242AF" w:rsidP="006242AF">
      <w:pPr>
        <w:ind w:firstLine="709"/>
        <w:jc w:val="both"/>
        <w:rPr>
          <w:rFonts w:ascii="Times New Roman" w:eastAsia="Arial" w:hAnsi="Times New Roman" w:cs="Times New Roman"/>
          <w:sz w:val="28"/>
          <w:szCs w:val="28"/>
        </w:rPr>
      </w:pPr>
      <w:r w:rsidRPr="006242AF">
        <w:rPr>
          <w:rFonts w:ascii="Times New Roman" w:eastAsia="Arial" w:hAnsi="Times New Roman" w:cs="Times New Roman"/>
          <w:sz w:val="28"/>
          <w:szCs w:val="28"/>
        </w:rPr>
        <w:t xml:space="preserve">проработку и реализацию мероприятий, направленных на мобилизацию доходов </w:t>
      </w:r>
      <w:r w:rsidRPr="006242AF">
        <w:rPr>
          <w:rFonts w:ascii="Times New Roman" w:hAnsi="Times New Roman" w:cs="Times New Roman"/>
          <w:color w:val="000000"/>
          <w:sz w:val="28"/>
          <w:szCs w:val="28"/>
        </w:rPr>
        <w:t>муниципального образования</w:t>
      </w:r>
      <w:r w:rsidRPr="006242AF">
        <w:rPr>
          <w:rFonts w:ascii="Times New Roman" w:eastAsia="Arial" w:hAnsi="Times New Roman" w:cs="Times New Roman"/>
          <w:sz w:val="28"/>
          <w:szCs w:val="28"/>
        </w:rPr>
        <w:t>.</w:t>
      </w:r>
    </w:p>
    <w:p w:rsidR="006242AF" w:rsidRPr="006242AF" w:rsidRDefault="006242AF" w:rsidP="006242AF">
      <w:p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x-none"/>
        </w:rPr>
      </w:pPr>
      <w:r w:rsidRPr="006242AF">
        <w:rPr>
          <w:rFonts w:ascii="Times New Roman" w:eastAsia="Times New Roman" w:hAnsi="Times New Roman" w:cs="Times New Roman"/>
          <w:color w:val="000000"/>
          <w:sz w:val="28"/>
          <w:szCs w:val="28"/>
        </w:rPr>
        <w:t>Особое внимание уделить следующим направлениям:</w:t>
      </w:r>
    </w:p>
    <w:p w:rsidR="006242AF" w:rsidRPr="006242AF" w:rsidRDefault="006242AF" w:rsidP="006242AF">
      <w:pPr>
        <w:ind w:firstLine="708"/>
        <w:jc w:val="both"/>
        <w:rPr>
          <w:rFonts w:ascii="Times New Roman" w:eastAsia="Calibri" w:hAnsi="Times New Roman" w:cs="Times New Roman"/>
          <w:sz w:val="28"/>
          <w:szCs w:val="28"/>
        </w:rPr>
      </w:pPr>
      <w:r w:rsidRPr="006242AF">
        <w:rPr>
          <w:rFonts w:ascii="Times New Roman" w:hAnsi="Times New Roman" w:cs="Times New Roman"/>
          <w:color w:val="000000"/>
          <w:sz w:val="28"/>
          <w:szCs w:val="28"/>
        </w:rPr>
        <w:t>1.</w:t>
      </w:r>
      <w:r w:rsidRPr="006242AF">
        <w:rPr>
          <w:rFonts w:ascii="Times New Roman" w:hAnsi="Times New Roman" w:cs="Times New Roman"/>
          <w:sz w:val="28"/>
          <w:szCs w:val="28"/>
          <w:lang w:val="en-US"/>
        </w:rPr>
        <w:t> </w:t>
      </w:r>
      <w:r w:rsidRPr="006242AF">
        <w:rPr>
          <w:rFonts w:ascii="Times New Roman" w:eastAsia="Calibri" w:hAnsi="Times New Roman" w:cs="Times New Roman"/>
          <w:sz w:val="28"/>
          <w:szCs w:val="28"/>
        </w:rPr>
        <w:t xml:space="preserve">В социальной сфере: </w:t>
      </w:r>
    </w:p>
    <w:p w:rsidR="006242AF" w:rsidRPr="006242AF" w:rsidRDefault="006242AF" w:rsidP="006242AF">
      <w:pPr>
        <w:suppressAutoHyphens/>
        <w:ind w:firstLine="709"/>
        <w:jc w:val="both"/>
        <w:rPr>
          <w:rFonts w:ascii="Times New Roman" w:eastAsia="Times New Roman" w:hAnsi="Times New Roman" w:cs="Times New Roman"/>
          <w:sz w:val="28"/>
          <w:szCs w:val="28"/>
          <w:lang w:eastAsia="ru-RU"/>
        </w:rPr>
      </w:pPr>
      <w:r w:rsidRPr="006242AF">
        <w:rPr>
          <w:rFonts w:ascii="Times New Roman" w:hAnsi="Times New Roman" w:cs="Times New Roman"/>
          <w:sz w:val="28"/>
          <w:szCs w:val="28"/>
        </w:rPr>
        <w:t>Сохранение уровня доходов населения возможно обеспечить через соблюдение следующих условий при планировании бюджетных ассигнований:</w:t>
      </w:r>
    </w:p>
    <w:p w:rsidR="006242AF" w:rsidRPr="006242AF" w:rsidRDefault="006242AF" w:rsidP="006242AF">
      <w:pPr>
        <w:ind w:firstLine="708"/>
        <w:jc w:val="both"/>
        <w:rPr>
          <w:rFonts w:ascii="Times New Roman" w:hAnsi="Times New Roman" w:cs="Times New Roman"/>
          <w:sz w:val="28"/>
          <w:szCs w:val="28"/>
        </w:rPr>
      </w:pPr>
      <w:r w:rsidRPr="006242AF">
        <w:rPr>
          <w:rFonts w:ascii="Times New Roman" w:hAnsi="Times New Roman" w:cs="Times New Roman"/>
          <w:sz w:val="28"/>
          <w:szCs w:val="28"/>
        </w:rPr>
        <w:t>индексация оплаты труда работников муниципальных учреждений, не являющихся "указными" категориями, в соответствии с прогнозным темпом роста среднемесячной начисленной заработной платы по экономике региона в целом.</w:t>
      </w:r>
    </w:p>
    <w:p w:rsidR="006242AF" w:rsidRPr="006242AF" w:rsidRDefault="006242AF" w:rsidP="006242AF">
      <w:pPr>
        <w:ind w:firstLine="708"/>
        <w:jc w:val="both"/>
        <w:rPr>
          <w:rFonts w:ascii="Times New Roman" w:hAnsi="Times New Roman" w:cs="Times New Roman"/>
          <w:color w:val="000000"/>
          <w:sz w:val="28"/>
          <w:szCs w:val="28"/>
        </w:rPr>
      </w:pPr>
      <w:r w:rsidRPr="006242AF">
        <w:rPr>
          <w:rFonts w:ascii="Times New Roman" w:hAnsi="Times New Roman" w:cs="Times New Roman"/>
          <w:color w:val="000000"/>
          <w:sz w:val="28"/>
          <w:szCs w:val="28"/>
        </w:rPr>
        <w:t>2.</w:t>
      </w:r>
      <w:r w:rsidRPr="006242AF">
        <w:rPr>
          <w:rFonts w:ascii="Times New Roman" w:hAnsi="Times New Roman" w:cs="Times New Roman"/>
          <w:sz w:val="28"/>
          <w:szCs w:val="28"/>
        </w:rPr>
        <w:t xml:space="preserve"> </w:t>
      </w:r>
      <w:r w:rsidRPr="006242AF">
        <w:rPr>
          <w:rFonts w:ascii="Times New Roman" w:hAnsi="Times New Roman" w:cs="Times New Roman"/>
          <w:color w:val="000000"/>
          <w:sz w:val="28"/>
          <w:szCs w:val="28"/>
        </w:rPr>
        <w:t xml:space="preserve"> Развитие управленческого функционала и эффективности бюджетных расходов. </w:t>
      </w:r>
    </w:p>
    <w:p w:rsidR="006242AF" w:rsidRPr="006242AF" w:rsidRDefault="006242AF" w:rsidP="006242AF">
      <w:pPr>
        <w:ind w:firstLine="708"/>
        <w:jc w:val="both"/>
        <w:rPr>
          <w:rFonts w:ascii="Times New Roman" w:hAnsi="Times New Roman" w:cs="Times New Roman"/>
          <w:color w:val="000000"/>
          <w:sz w:val="28"/>
          <w:szCs w:val="28"/>
        </w:rPr>
      </w:pPr>
      <w:r w:rsidRPr="006242AF">
        <w:rPr>
          <w:rFonts w:ascii="Times New Roman" w:hAnsi="Times New Roman" w:cs="Times New Roman"/>
          <w:color w:val="000000"/>
          <w:sz w:val="28"/>
          <w:szCs w:val="28"/>
        </w:rPr>
        <w:t>При формировании и осуществлении расходов на содержание органов местного самоуправления муниципального образования (далее – ОМСУ) будет продолжено обеспечение соблюдения норматива, установленного Правительством Новосибирской области, а также исключение дублирования функций и полномочий, централизация обеспечивающих функций.</w:t>
      </w:r>
    </w:p>
    <w:p w:rsidR="006242AF" w:rsidRPr="006242AF" w:rsidRDefault="006242AF" w:rsidP="006242AF">
      <w:pPr>
        <w:ind w:firstLine="708"/>
        <w:jc w:val="both"/>
        <w:rPr>
          <w:rFonts w:ascii="Times New Roman" w:hAnsi="Times New Roman" w:cs="Times New Roman"/>
          <w:color w:val="000000"/>
          <w:sz w:val="28"/>
          <w:szCs w:val="28"/>
        </w:rPr>
      </w:pPr>
      <w:r w:rsidRPr="006242AF">
        <w:rPr>
          <w:rFonts w:ascii="Times New Roman" w:hAnsi="Times New Roman" w:cs="Times New Roman"/>
          <w:color w:val="000000"/>
          <w:sz w:val="28"/>
          <w:szCs w:val="28"/>
        </w:rPr>
        <w:t>В целях исключения риска оттока наиболее квалифицированных кадров и неравенства в оплате труда принимались меры по индексации оплаты труда работников ОМСУ в соответствии с прогнозным уровнем инфляции, которые обеспечили достаточный прирост их заработной платы. Задача по сохранению достигнутого соотношения в уровнях заработной платы данных категорий остается и на период 2025-2027 годов.</w:t>
      </w:r>
    </w:p>
    <w:p w:rsidR="006242AF" w:rsidRPr="006242AF" w:rsidRDefault="006242AF" w:rsidP="006242AF">
      <w:pPr>
        <w:ind w:firstLine="709"/>
        <w:jc w:val="both"/>
        <w:rPr>
          <w:rFonts w:ascii="Times New Roman" w:eastAsia="Arial" w:hAnsi="Times New Roman" w:cs="Times New Roman"/>
          <w:sz w:val="28"/>
          <w:szCs w:val="28"/>
        </w:rPr>
      </w:pPr>
      <w:r w:rsidRPr="006242AF">
        <w:rPr>
          <w:rFonts w:ascii="Times New Roman" w:eastAsia="Arial" w:hAnsi="Times New Roman" w:cs="Times New Roman"/>
          <w:sz w:val="28"/>
          <w:szCs w:val="28"/>
        </w:rPr>
        <w:t xml:space="preserve"> Учитывая значительный рост расходов на содержание бюджетной сети учреждений и в большей степени на заработную плату работников учреждений, необходимо проводить своевременную реорганизацию подведомственных учреждений, не отвечающих требованиям критериев самостоятельности, в связи с этим в 2025 году необходимо </w:t>
      </w:r>
      <w:r w:rsidRPr="006242AF">
        <w:rPr>
          <w:rFonts w:ascii="Times New Roman" w:eastAsia="Arial" w:hAnsi="Times New Roman" w:cs="Times New Roman"/>
          <w:color w:val="000000"/>
          <w:sz w:val="28"/>
          <w:szCs w:val="28"/>
        </w:rPr>
        <w:t>применять</w:t>
      </w:r>
      <w:r w:rsidRPr="006242AF">
        <w:rPr>
          <w:rFonts w:ascii="Times New Roman" w:eastAsia="Arial" w:hAnsi="Times New Roman" w:cs="Times New Roman"/>
          <w:color w:val="FF0000"/>
          <w:sz w:val="28"/>
          <w:szCs w:val="28"/>
        </w:rPr>
        <w:t xml:space="preserve"> </w:t>
      </w:r>
      <w:r w:rsidRPr="006242AF">
        <w:rPr>
          <w:rFonts w:ascii="Times New Roman" w:eastAsia="Arial" w:hAnsi="Times New Roman" w:cs="Times New Roman"/>
          <w:sz w:val="28"/>
          <w:szCs w:val="28"/>
        </w:rPr>
        <w:lastRenderedPageBreak/>
        <w:t>критерии самостоятельности учреждений по соответствующим отраслям, включающие (одним из критериев) долю основного персонала на уровне не менее чем 2/3 от штатной численности учреждения.</w:t>
      </w:r>
    </w:p>
    <w:p w:rsidR="006242AF" w:rsidRPr="006242AF" w:rsidRDefault="006242AF" w:rsidP="006242AF">
      <w:pPr>
        <w:ind w:firstLine="708"/>
        <w:jc w:val="both"/>
        <w:rPr>
          <w:rFonts w:ascii="Times New Roman" w:eastAsia="Arial" w:hAnsi="Times New Roman" w:cs="Times New Roman"/>
          <w:sz w:val="28"/>
          <w:szCs w:val="28"/>
        </w:rPr>
      </w:pPr>
      <w:r w:rsidRPr="006242AF">
        <w:rPr>
          <w:rFonts w:ascii="Times New Roman" w:eastAsia="Arial" w:hAnsi="Times New Roman" w:cs="Times New Roman"/>
          <w:sz w:val="28"/>
          <w:szCs w:val="28"/>
        </w:rPr>
        <w:t>При формировании расходов на ремонтные работы и укрепление материально-технической базы   муниципальных учреждений в приоритетном порядке планировать расходы по объектам, находящимся в аварийном состоянии, а также выполнение работ, по которым требуется исполнение предписаний контрольно-надзорных органов.</w:t>
      </w:r>
    </w:p>
    <w:p w:rsidR="006242AF" w:rsidRPr="006242AF" w:rsidRDefault="006242AF" w:rsidP="006242AF">
      <w:pPr>
        <w:ind w:firstLine="708"/>
        <w:jc w:val="both"/>
        <w:rPr>
          <w:rFonts w:ascii="Times New Roman" w:eastAsia="Times New Roman" w:hAnsi="Times New Roman" w:cs="Times New Roman"/>
          <w:color w:val="000000"/>
          <w:sz w:val="28"/>
          <w:szCs w:val="28"/>
          <w:lang w:eastAsia="ru-RU"/>
        </w:rPr>
      </w:pPr>
      <w:r w:rsidRPr="006242AF">
        <w:rPr>
          <w:rFonts w:ascii="Times New Roman" w:hAnsi="Times New Roman" w:cs="Times New Roman"/>
          <w:color w:val="000000"/>
          <w:sz w:val="28"/>
          <w:szCs w:val="28"/>
        </w:rPr>
        <w:t>В целях повышения эффективности внутреннего муниципального финансового контроля в 2025–2027 годах планируется развитие системы рисков и их индикаторов при планировании и осуществлении контрольной деятельности муниципальных органов контроля.</w:t>
      </w:r>
    </w:p>
    <w:p w:rsidR="006242AF" w:rsidRPr="006242AF" w:rsidRDefault="006242AF" w:rsidP="006242AF">
      <w:pPr>
        <w:spacing w:line="256" w:lineRule="auto"/>
        <w:ind w:firstLine="709"/>
        <w:jc w:val="both"/>
        <w:rPr>
          <w:rFonts w:ascii="Times New Roman" w:eastAsia="Calibri" w:hAnsi="Times New Roman" w:cs="Times New Roman"/>
          <w:sz w:val="28"/>
          <w:szCs w:val="28"/>
        </w:rPr>
      </w:pPr>
      <w:r w:rsidRPr="006242AF">
        <w:rPr>
          <w:rFonts w:ascii="Times New Roman" w:eastAsia="Calibri" w:hAnsi="Times New Roman" w:cs="Times New Roman"/>
          <w:sz w:val="28"/>
          <w:szCs w:val="28"/>
        </w:rPr>
        <w:t>3. В реальном секторе экономики.</w:t>
      </w:r>
    </w:p>
    <w:p w:rsidR="006242AF" w:rsidRPr="006242AF" w:rsidRDefault="006242AF" w:rsidP="006242AF">
      <w:pPr>
        <w:spacing w:line="256" w:lineRule="auto"/>
        <w:ind w:firstLine="709"/>
        <w:jc w:val="both"/>
        <w:rPr>
          <w:rFonts w:ascii="Times New Roman" w:eastAsia="Calibri" w:hAnsi="Times New Roman" w:cs="Times New Roman"/>
          <w:sz w:val="28"/>
          <w:szCs w:val="28"/>
        </w:rPr>
      </w:pPr>
      <w:r w:rsidRPr="006242AF">
        <w:rPr>
          <w:rFonts w:ascii="Times New Roman" w:eastAsia="Calibri" w:hAnsi="Times New Roman" w:cs="Times New Roman"/>
          <w:sz w:val="28"/>
          <w:szCs w:val="28"/>
        </w:rPr>
        <w:t xml:space="preserve">В сфере жилищно-коммунального хозяйства продолжится реализация мероприятий по развитию   коммунальной инфраструктуры, эффективному и рациональному использованию энергетических ресурсов, охране окружающей среды, развитию системы обращения с отходами производства и потребления, созданию условий для безопасного проживания граждан на территории </w:t>
      </w:r>
      <w:r w:rsidRPr="006242AF">
        <w:rPr>
          <w:rFonts w:ascii="Times New Roman" w:hAnsi="Times New Roman" w:cs="Times New Roman"/>
          <w:color w:val="000000"/>
          <w:sz w:val="28"/>
          <w:szCs w:val="28"/>
        </w:rPr>
        <w:t>муниципального образования</w:t>
      </w:r>
      <w:r w:rsidRPr="006242AF">
        <w:rPr>
          <w:rFonts w:ascii="Times New Roman" w:eastAsia="Calibri" w:hAnsi="Times New Roman" w:cs="Times New Roman"/>
          <w:sz w:val="28"/>
          <w:szCs w:val="28"/>
        </w:rPr>
        <w:t>, благоустройству общественных и дворовых территорий.</w:t>
      </w:r>
    </w:p>
    <w:p w:rsidR="006242AF" w:rsidRPr="006242AF" w:rsidRDefault="006242AF" w:rsidP="006242AF">
      <w:pPr>
        <w:spacing w:line="256" w:lineRule="auto"/>
        <w:ind w:firstLine="709"/>
        <w:jc w:val="both"/>
        <w:rPr>
          <w:rFonts w:ascii="Times New Roman" w:eastAsia="Calibri" w:hAnsi="Times New Roman" w:cs="Times New Roman"/>
          <w:sz w:val="28"/>
          <w:szCs w:val="28"/>
        </w:rPr>
      </w:pPr>
      <w:r w:rsidRPr="006242AF">
        <w:rPr>
          <w:rFonts w:ascii="Times New Roman" w:eastAsia="Calibri" w:hAnsi="Times New Roman" w:cs="Times New Roman"/>
          <w:sz w:val="28"/>
          <w:szCs w:val="28"/>
        </w:rPr>
        <w:t xml:space="preserve">В сфере дорожного хозяйства продолжится реализация мероприятий, направленных на повышение уровня содержания автомобильных дорог и улучшение их технического состояния, обеспечение безопасности движения. </w:t>
      </w:r>
    </w:p>
    <w:p w:rsidR="006242AF" w:rsidRPr="006242AF" w:rsidRDefault="006242AF" w:rsidP="006242AF">
      <w:pPr>
        <w:spacing w:line="256" w:lineRule="auto"/>
        <w:ind w:firstLine="709"/>
        <w:jc w:val="both"/>
        <w:rPr>
          <w:rFonts w:ascii="Times New Roman" w:eastAsia="Calibri" w:hAnsi="Times New Roman" w:cs="Times New Roman"/>
          <w:sz w:val="28"/>
          <w:szCs w:val="28"/>
        </w:rPr>
      </w:pPr>
      <w:r w:rsidRPr="006242AF">
        <w:rPr>
          <w:rFonts w:ascii="Times New Roman" w:eastAsia="Calibri" w:hAnsi="Times New Roman" w:cs="Times New Roman"/>
          <w:sz w:val="28"/>
          <w:szCs w:val="28"/>
        </w:rPr>
        <w:t>4. Муниципальные программы.</w:t>
      </w:r>
    </w:p>
    <w:p w:rsidR="006242AF" w:rsidRPr="006242AF" w:rsidRDefault="006242AF" w:rsidP="006242AF">
      <w:pPr>
        <w:spacing w:line="256" w:lineRule="auto"/>
        <w:ind w:firstLine="709"/>
        <w:jc w:val="both"/>
        <w:rPr>
          <w:rFonts w:ascii="Times New Roman" w:eastAsia="Calibri" w:hAnsi="Times New Roman" w:cs="Times New Roman"/>
          <w:sz w:val="28"/>
          <w:szCs w:val="28"/>
        </w:rPr>
      </w:pPr>
      <w:r w:rsidRPr="006242AF">
        <w:rPr>
          <w:rFonts w:ascii="Times New Roman" w:eastAsia="Calibri" w:hAnsi="Times New Roman" w:cs="Times New Roman"/>
          <w:sz w:val="28"/>
          <w:szCs w:val="28"/>
        </w:rPr>
        <w:t xml:space="preserve">Разработка и реализация муниципальных программ осуществляется в соответствии с приоритетными направлениями социально-экономического развития </w:t>
      </w:r>
      <w:r w:rsidRPr="006242AF">
        <w:rPr>
          <w:rFonts w:ascii="Times New Roman" w:hAnsi="Times New Roman" w:cs="Times New Roman"/>
          <w:color w:val="000000"/>
          <w:sz w:val="28"/>
          <w:szCs w:val="28"/>
        </w:rPr>
        <w:t xml:space="preserve">муниципального образования </w:t>
      </w:r>
      <w:r w:rsidRPr="006242AF">
        <w:rPr>
          <w:rFonts w:ascii="Times New Roman" w:eastAsia="Calibri" w:hAnsi="Times New Roman" w:cs="Times New Roman"/>
          <w:sz w:val="28"/>
          <w:szCs w:val="28"/>
        </w:rPr>
        <w:t xml:space="preserve">с учетом оценки результатов их реализации, привлечения внебюджетных источников для </w:t>
      </w:r>
      <w:proofErr w:type="spellStart"/>
      <w:r w:rsidRPr="006242AF">
        <w:rPr>
          <w:rFonts w:ascii="Times New Roman" w:eastAsia="Calibri" w:hAnsi="Times New Roman" w:cs="Times New Roman"/>
          <w:sz w:val="28"/>
          <w:szCs w:val="28"/>
        </w:rPr>
        <w:t>софинансирования</w:t>
      </w:r>
      <w:proofErr w:type="spellEnd"/>
      <w:r w:rsidRPr="006242AF">
        <w:rPr>
          <w:rFonts w:ascii="Times New Roman" w:eastAsia="Calibri" w:hAnsi="Times New Roman" w:cs="Times New Roman"/>
          <w:sz w:val="28"/>
          <w:szCs w:val="28"/>
        </w:rPr>
        <w:t xml:space="preserve"> программных мероприятий, активного участия в государственных программах Российской Федерации, государственных программах Новосибирской области. В предстоящем периоде продолжится работа по повышению качества и эффективности реализации муниципальных программ как основного инструмента бюджетного планирования и операционного управления.</w:t>
      </w:r>
    </w:p>
    <w:p w:rsidR="006242AF" w:rsidRPr="006242AF" w:rsidRDefault="006242AF" w:rsidP="006242AF">
      <w:pPr>
        <w:spacing w:line="256" w:lineRule="auto"/>
        <w:ind w:firstLine="709"/>
        <w:jc w:val="both"/>
        <w:rPr>
          <w:rFonts w:ascii="Times New Roman" w:eastAsia="Calibri" w:hAnsi="Times New Roman" w:cs="Times New Roman"/>
          <w:color w:val="000000"/>
          <w:sz w:val="28"/>
          <w:szCs w:val="28"/>
        </w:rPr>
      </w:pPr>
      <w:r w:rsidRPr="006242AF">
        <w:rPr>
          <w:rFonts w:ascii="Times New Roman" w:eastAsia="Calibri" w:hAnsi="Times New Roman" w:cs="Times New Roman"/>
          <w:color w:val="000000"/>
          <w:sz w:val="28"/>
          <w:szCs w:val="28"/>
        </w:rPr>
        <w:t xml:space="preserve">В рамках реализации мероприятий муниципальных программ </w:t>
      </w:r>
      <w:r w:rsidRPr="006242AF">
        <w:rPr>
          <w:rFonts w:ascii="Times New Roman" w:hAnsi="Times New Roman" w:cs="Times New Roman"/>
          <w:color w:val="000000"/>
          <w:sz w:val="28"/>
          <w:szCs w:val="28"/>
        </w:rPr>
        <w:t>муниципального образования</w:t>
      </w:r>
      <w:r w:rsidRPr="006242AF">
        <w:rPr>
          <w:rFonts w:ascii="Times New Roman" w:eastAsia="Calibri" w:hAnsi="Times New Roman" w:cs="Times New Roman"/>
          <w:color w:val="000000"/>
          <w:sz w:val="28"/>
          <w:szCs w:val="28"/>
        </w:rPr>
        <w:t xml:space="preserve"> с 2025 года необходимо обеспечить переход на работу в ГИИС «Электронный бюджет» в части совершения юридически </w:t>
      </w:r>
      <w:r w:rsidRPr="006242AF">
        <w:rPr>
          <w:rFonts w:ascii="Times New Roman" w:eastAsia="Calibri" w:hAnsi="Times New Roman" w:cs="Times New Roman"/>
          <w:color w:val="000000"/>
          <w:sz w:val="28"/>
          <w:szCs w:val="28"/>
        </w:rPr>
        <w:lastRenderedPageBreak/>
        <w:t>значимых действий получателями муниципальной поддержки в виде субсидий по различным направлениям.</w:t>
      </w:r>
    </w:p>
    <w:p w:rsidR="006242AF" w:rsidRPr="006242AF" w:rsidRDefault="006242AF" w:rsidP="006242AF">
      <w:pPr>
        <w:spacing w:line="256" w:lineRule="auto"/>
        <w:ind w:firstLine="709"/>
        <w:jc w:val="both"/>
        <w:rPr>
          <w:rFonts w:ascii="Times New Roman" w:eastAsia="Calibri" w:hAnsi="Times New Roman" w:cs="Times New Roman"/>
          <w:color w:val="000000"/>
          <w:sz w:val="28"/>
          <w:szCs w:val="28"/>
        </w:rPr>
      </w:pPr>
      <w:r w:rsidRPr="006242AF">
        <w:rPr>
          <w:rFonts w:ascii="Times New Roman" w:eastAsia="Calibri" w:hAnsi="Times New Roman" w:cs="Times New Roman"/>
          <w:color w:val="000000"/>
          <w:sz w:val="28"/>
          <w:szCs w:val="28"/>
        </w:rPr>
        <w:t xml:space="preserve">Развитие ГИИС «Электронный бюджет» идет в направлении дальнейшего повышения </w:t>
      </w:r>
      <w:proofErr w:type="spellStart"/>
      <w:r w:rsidRPr="006242AF">
        <w:rPr>
          <w:rFonts w:ascii="Times New Roman" w:eastAsia="Calibri" w:hAnsi="Times New Roman" w:cs="Times New Roman"/>
          <w:color w:val="000000"/>
          <w:sz w:val="28"/>
          <w:szCs w:val="28"/>
        </w:rPr>
        <w:t>прослеживаемости</w:t>
      </w:r>
      <w:proofErr w:type="spellEnd"/>
      <w:r w:rsidRPr="006242AF">
        <w:rPr>
          <w:rFonts w:ascii="Times New Roman" w:eastAsia="Calibri" w:hAnsi="Times New Roman" w:cs="Times New Roman"/>
          <w:color w:val="000000"/>
          <w:sz w:val="28"/>
          <w:szCs w:val="28"/>
        </w:rPr>
        <w:t xml:space="preserve"> расходов каждого государственного рубля.  </w:t>
      </w:r>
    </w:p>
    <w:p w:rsidR="006242AF" w:rsidRPr="006242AF" w:rsidRDefault="006242AF" w:rsidP="006242AF">
      <w:pPr>
        <w:ind w:firstLine="708"/>
        <w:jc w:val="both"/>
        <w:rPr>
          <w:rFonts w:ascii="Times New Roman" w:eastAsia="Times New Roman" w:hAnsi="Times New Roman" w:cs="Times New Roman"/>
          <w:color w:val="000000"/>
          <w:sz w:val="28"/>
          <w:szCs w:val="28"/>
          <w:lang w:eastAsia="ru-RU"/>
        </w:rPr>
      </w:pPr>
      <w:r w:rsidRPr="006242AF">
        <w:rPr>
          <w:rFonts w:ascii="Times New Roman" w:hAnsi="Times New Roman" w:cs="Times New Roman"/>
          <w:color w:val="000000"/>
          <w:sz w:val="28"/>
          <w:szCs w:val="28"/>
        </w:rPr>
        <w:t>5. В сфере межбюджетных отношений.</w:t>
      </w:r>
    </w:p>
    <w:p w:rsidR="006242AF" w:rsidRPr="006242AF" w:rsidRDefault="006242AF" w:rsidP="006242AF">
      <w:pPr>
        <w:ind w:firstLine="708"/>
        <w:jc w:val="both"/>
        <w:rPr>
          <w:rFonts w:ascii="Times New Roman" w:hAnsi="Times New Roman" w:cs="Times New Roman"/>
          <w:color w:val="000000"/>
          <w:sz w:val="28"/>
          <w:szCs w:val="28"/>
        </w:rPr>
      </w:pPr>
      <w:r w:rsidRPr="006242AF">
        <w:rPr>
          <w:rFonts w:ascii="Times New Roman" w:hAnsi="Times New Roman" w:cs="Times New Roman"/>
          <w:color w:val="000000"/>
          <w:sz w:val="28"/>
          <w:szCs w:val="28"/>
        </w:rPr>
        <w:t xml:space="preserve">В 2025-2027 годах бюджет будет формироваться в соответствии с требованиями Бюджетного кодекса Российской Федерации, законами  Новосибирской области от 02.11.2009 № 400-ОЗ «О наделении органов местного самоуправления в Новосибирской области отдельными государственными полномочиями Новосибирской области по расчету и предоставлению дотаций бюджетам поселений на выравнивание бюджетной обеспеченности», от 22.02.2012 № 185-ОЗ «Об отдельных вопросах регулирования межбюджетных отношений в Новосибирской области» и решениями муниципального образования. </w:t>
      </w:r>
    </w:p>
    <w:p w:rsidR="006242AF" w:rsidRPr="006242AF" w:rsidRDefault="006242AF" w:rsidP="006242AF">
      <w:pPr>
        <w:ind w:firstLine="708"/>
        <w:jc w:val="both"/>
        <w:rPr>
          <w:rFonts w:ascii="Times New Roman" w:hAnsi="Times New Roman" w:cs="Times New Roman"/>
          <w:color w:val="000000"/>
          <w:sz w:val="28"/>
          <w:szCs w:val="28"/>
        </w:rPr>
      </w:pPr>
      <w:r w:rsidRPr="006242AF">
        <w:rPr>
          <w:rFonts w:ascii="Times New Roman" w:hAnsi="Times New Roman" w:cs="Times New Roman"/>
          <w:color w:val="000000"/>
          <w:sz w:val="28"/>
          <w:szCs w:val="28"/>
        </w:rPr>
        <w:t>Бюджетная политика в сфере межбюджетных отношений в 2025-2027 годах будет осуществляться по следующим направлениям:</w:t>
      </w:r>
    </w:p>
    <w:p w:rsidR="006242AF" w:rsidRPr="006242AF" w:rsidRDefault="006242AF" w:rsidP="006242AF">
      <w:pPr>
        <w:ind w:firstLine="284"/>
        <w:jc w:val="both"/>
        <w:rPr>
          <w:rFonts w:ascii="Times New Roman" w:hAnsi="Times New Roman" w:cs="Times New Roman"/>
          <w:color w:val="000000"/>
          <w:sz w:val="28"/>
          <w:szCs w:val="28"/>
        </w:rPr>
      </w:pPr>
      <w:r w:rsidRPr="006242AF">
        <w:rPr>
          <w:rFonts w:ascii="Times New Roman" w:hAnsi="Times New Roman" w:cs="Times New Roman"/>
          <w:color w:val="000000"/>
          <w:sz w:val="28"/>
          <w:szCs w:val="28"/>
        </w:rPr>
        <w:t>˗</w:t>
      </w:r>
      <w:r w:rsidRPr="006242AF">
        <w:rPr>
          <w:rFonts w:ascii="Times New Roman" w:hAnsi="Times New Roman" w:cs="Times New Roman"/>
          <w:color w:val="000000"/>
          <w:sz w:val="28"/>
          <w:szCs w:val="28"/>
        </w:rPr>
        <w:tab/>
        <w:t>укрепление финансовой самостоятельности муниципальных образований, повышение их бюджетной независимости;</w:t>
      </w:r>
    </w:p>
    <w:p w:rsidR="006242AF" w:rsidRPr="006242AF" w:rsidRDefault="006242AF" w:rsidP="006242AF">
      <w:pPr>
        <w:ind w:firstLine="284"/>
        <w:jc w:val="both"/>
        <w:rPr>
          <w:rFonts w:ascii="Times New Roman" w:hAnsi="Times New Roman" w:cs="Times New Roman"/>
          <w:color w:val="000000"/>
          <w:sz w:val="28"/>
          <w:szCs w:val="28"/>
        </w:rPr>
      </w:pPr>
      <w:r w:rsidRPr="006242AF">
        <w:rPr>
          <w:rFonts w:ascii="Times New Roman" w:hAnsi="Times New Roman" w:cs="Times New Roman"/>
          <w:color w:val="000000"/>
          <w:sz w:val="28"/>
          <w:szCs w:val="28"/>
        </w:rPr>
        <w:t>˗</w:t>
      </w:r>
      <w:r w:rsidRPr="006242AF">
        <w:rPr>
          <w:rFonts w:ascii="Times New Roman" w:hAnsi="Times New Roman" w:cs="Times New Roman"/>
          <w:color w:val="000000"/>
          <w:sz w:val="28"/>
          <w:szCs w:val="28"/>
        </w:rPr>
        <w:tab/>
        <w:t>содействие в обеспечении сбалансированности местного бюджета, снижении рисков неисполнения приоритетных и первоочередных расходных обязательств;</w:t>
      </w:r>
    </w:p>
    <w:p w:rsidR="006242AF" w:rsidRPr="006242AF" w:rsidRDefault="006242AF" w:rsidP="006242AF">
      <w:pPr>
        <w:shd w:val="clear" w:color="auto" w:fill="FFFFFF"/>
        <w:suppressAutoHyphens/>
        <w:ind w:firstLine="709"/>
        <w:jc w:val="both"/>
        <w:rPr>
          <w:rFonts w:ascii="Times New Roman" w:hAnsi="Times New Roman" w:cs="Times New Roman"/>
          <w:color w:val="000000"/>
          <w:sz w:val="28"/>
          <w:szCs w:val="28"/>
        </w:rPr>
      </w:pPr>
      <w:r w:rsidRPr="006242AF">
        <w:rPr>
          <w:rFonts w:ascii="Times New Roman" w:hAnsi="Times New Roman" w:cs="Times New Roman"/>
          <w:color w:val="000000"/>
          <w:sz w:val="28"/>
          <w:szCs w:val="28"/>
        </w:rPr>
        <w:t>-   реализация мероприятий, направленных на развитие на территории муниципального образования практик инициативного бюджетирования.</w:t>
      </w:r>
    </w:p>
    <w:p w:rsidR="006242AF" w:rsidRPr="006242AF" w:rsidRDefault="006242AF" w:rsidP="006242AF">
      <w:pPr>
        <w:widowControl w:val="0"/>
        <w:spacing w:line="228" w:lineRule="auto"/>
        <w:ind w:firstLine="709"/>
        <w:jc w:val="both"/>
        <w:rPr>
          <w:rFonts w:ascii="Times New Roman" w:hAnsi="Times New Roman" w:cs="Times New Roman"/>
          <w:color w:val="000000"/>
          <w:sz w:val="28"/>
          <w:szCs w:val="28"/>
        </w:rPr>
      </w:pPr>
      <w:r w:rsidRPr="006242AF">
        <w:rPr>
          <w:rFonts w:ascii="Times New Roman" w:hAnsi="Times New Roman" w:cs="Times New Roman"/>
          <w:color w:val="000000"/>
          <w:sz w:val="28"/>
          <w:szCs w:val="28"/>
        </w:rPr>
        <w:t xml:space="preserve"> </w:t>
      </w:r>
    </w:p>
    <w:p w:rsidR="006242AF" w:rsidRPr="006242AF" w:rsidRDefault="006242AF" w:rsidP="006242AF">
      <w:pPr>
        <w:spacing w:line="256" w:lineRule="auto"/>
        <w:ind w:firstLine="709"/>
        <w:jc w:val="both"/>
        <w:rPr>
          <w:rFonts w:ascii="Times New Roman" w:eastAsia="Calibri" w:hAnsi="Times New Roman" w:cs="Times New Roman"/>
          <w:sz w:val="28"/>
          <w:szCs w:val="28"/>
        </w:rPr>
      </w:pPr>
      <w:r w:rsidRPr="006242AF">
        <w:rPr>
          <w:rFonts w:ascii="Times New Roman" w:eastAsia="Calibri" w:hAnsi="Times New Roman" w:cs="Times New Roman"/>
          <w:sz w:val="28"/>
          <w:szCs w:val="28"/>
        </w:rPr>
        <w:t>6. В целях обеспечения открытости и прозрачности бюджетного процесса будут осуществляться:</w:t>
      </w:r>
    </w:p>
    <w:p w:rsidR="006242AF" w:rsidRPr="006242AF" w:rsidRDefault="006242AF" w:rsidP="006242AF">
      <w:pPr>
        <w:spacing w:line="256" w:lineRule="auto"/>
        <w:ind w:firstLine="709"/>
        <w:jc w:val="both"/>
        <w:rPr>
          <w:rFonts w:ascii="Times New Roman" w:eastAsia="Calibri" w:hAnsi="Times New Roman" w:cs="Times New Roman"/>
          <w:sz w:val="28"/>
          <w:szCs w:val="28"/>
        </w:rPr>
      </w:pPr>
      <w:r w:rsidRPr="006242AF">
        <w:rPr>
          <w:rFonts w:ascii="Times New Roman" w:eastAsia="Calibri" w:hAnsi="Times New Roman" w:cs="Times New Roman"/>
          <w:sz w:val="28"/>
          <w:szCs w:val="28"/>
        </w:rPr>
        <w:t xml:space="preserve">- размещение на едином портале бюджетной системы Российской Федерации, а также на официальном сайте </w:t>
      </w:r>
      <w:r w:rsidRPr="006242AF">
        <w:rPr>
          <w:rFonts w:ascii="Times New Roman" w:hAnsi="Times New Roman" w:cs="Times New Roman"/>
          <w:color w:val="000000"/>
          <w:sz w:val="28"/>
          <w:szCs w:val="28"/>
        </w:rPr>
        <w:t xml:space="preserve">муниципального образования </w:t>
      </w:r>
      <w:r w:rsidRPr="006242AF">
        <w:rPr>
          <w:rFonts w:ascii="Times New Roman" w:eastAsia="Calibri" w:hAnsi="Times New Roman" w:cs="Times New Roman"/>
          <w:sz w:val="28"/>
          <w:szCs w:val="28"/>
        </w:rPr>
        <w:t>установленной информации о бюджетном процессе, формировании и исполнении местного бюджета;</w:t>
      </w:r>
    </w:p>
    <w:p w:rsidR="006242AF" w:rsidRPr="00B21A8C" w:rsidRDefault="006242AF" w:rsidP="00B21A8C">
      <w:pPr>
        <w:spacing w:line="256" w:lineRule="auto"/>
        <w:ind w:firstLine="709"/>
        <w:jc w:val="both"/>
        <w:rPr>
          <w:rFonts w:ascii="Times New Roman" w:eastAsia="Calibri" w:hAnsi="Times New Roman" w:cs="Times New Roman"/>
          <w:sz w:val="28"/>
          <w:szCs w:val="28"/>
        </w:rPr>
      </w:pPr>
      <w:r w:rsidRPr="006242AF">
        <w:rPr>
          <w:rFonts w:ascii="Times New Roman" w:eastAsia="Calibri" w:hAnsi="Times New Roman" w:cs="Times New Roman"/>
          <w:sz w:val="28"/>
          <w:szCs w:val="28"/>
        </w:rPr>
        <w:t xml:space="preserve">- ежегодное проведение публичных слушаний по проекту местного бюджета на очередной финансовый год и плановый период и по годовому отчету об исполнении местного бюджета в целях </w:t>
      </w:r>
      <w:proofErr w:type="gramStart"/>
      <w:r w:rsidRPr="006242AF">
        <w:rPr>
          <w:rFonts w:ascii="Times New Roman" w:eastAsia="Calibri" w:hAnsi="Times New Roman" w:cs="Times New Roman"/>
          <w:sz w:val="28"/>
          <w:szCs w:val="28"/>
        </w:rPr>
        <w:t xml:space="preserve">повышения информационной открытости деятельности администрации </w:t>
      </w:r>
      <w:r w:rsidRPr="006242AF">
        <w:rPr>
          <w:rFonts w:ascii="Times New Roman" w:hAnsi="Times New Roman" w:cs="Times New Roman"/>
          <w:color w:val="000000"/>
          <w:sz w:val="28"/>
          <w:szCs w:val="28"/>
        </w:rPr>
        <w:t>муниципального образования</w:t>
      </w:r>
      <w:proofErr w:type="gramEnd"/>
      <w:r w:rsidRPr="006242AF">
        <w:rPr>
          <w:rFonts w:ascii="Times New Roman" w:hAnsi="Times New Roman" w:cs="Times New Roman"/>
          <w:color w:val="000000"/>
          <w:sz w:val="28"/>
          <w:szCs w:val="28"/>
        </w:rPr>
        <w:t xml:space="preserve"> </w:t>
      </w:r>
      <w:r w:rsidRPr="006242AF">
        <w:rPr>
          <w:rFonts w:ascii="Times New Roman" w:eastAsia="Calibri" w:hAnsi="Times New Roman" w:cs="Times New Roman"/>
          <w:sz w:val="28"/>
          <w:szCs w:val="28"/>
        </w:rPr>
        <w:t>и выявления общественного мнения по вопросам формировани</w:t>
      </w:r>
      <w:r w:rsidR="00B21A8C">
        <w:rPr>
          <w:rFonts w:ascii="Times New Roman" w:eastAsia="Calibri" w:hAnsi="Times New Roman" w:cs="Times New Roman"/>
          <w:sz w:val="28"/>
          <w:szCs w:val="28"/>
        </w:rPr>
        <w:t>я и исполнения местного бюджета</w:t>
      </w:r>
    </w:p>
    <w:p w:rsidR="006242AF" w:rsidRPr="006242AF" w:rsidRDefault="006242AF" w:rsidP="006242AF">
      <w:pPr>
        <w:autoSpaceDE w:val="0"/>
        <w:autoSpaceDN w:val="0"/>
        <w:adjustRightInd w:val="0"/>
        <w:spacing w:after="0" w:line="240" w:lineRule="auto"/>
        <w:ind w:left="5954"/>
        <w:jc w:val="center"/>
        <w:rPr>
          <w:rFonts w:ascii="Times New Roman" w:eastAsia="Times New Roman" w:hAnsi="Times New Roman" w:cs="Times New Roman"/>
          <w:sz w:val="28"/>
          <w:szCs w:val="28"/>
        </w:rPr>
      </w:pPr>
    </w:p>
    <w:p w:rsidR="006242AF" w:rsidRPr="006242AF" w:rsidRDefault="006242AF" w:rsidP="006242AF">
      <w:pPr>
        <w:autoSpaceDE w:val="0"/>
        <w:autoSpaceDN w:val="0"/>
        <w:adjustRightInd w:val="0"/>
        <w:spacing w:after="0" w:line="240" w:lineRule="auto"/>
        <w:ind w:left="5954"/>
        <w:jc w:val="center"/>
        <w:rPr>
          <w:rFonts w:ascii="Times New Roman" w:eastAsia="Times New Roman" w:hAnsi="Times New Roman" w:cs="Times New Roman"/>
          <w:sz w:val="28"/>
          <w:szCs w:val="28"/>
        </w:rPr>
      </w:pPr>
      <w:r w:rsidRPr="006242AF">
        <w:rPr>
          <w:rFonts w:ascii="Times New Roman" w:eastAsia="Times New Roman" w:hAnsi="Times New Roman" w:cs="Times New Roman"/>
          <w:sz w:val="28"/>
          <w:szCs w:val="28"/>
        </w:rPr>
        <w:t>УТВЕРЖДЕНЫ</w:t>
      </w:r>
    </w:p>
    <w:p w:rsidR="006242AF" w:rsidRPr="006242AF" w:rsidRDefault="006242AF" w:rsidP="006242AF">
      <w:pPr>
        <w:autoSpaceDE w:val="0"/>
        <w:autoSpaceDN w:val="0"/>
        <w:adjustRightInd w:val="0"/>
        <w:spacing w:after="0" w:line="240" w:lineRule="auto"/>
        <w:ind w:left="5954"/>
        <w:jc w:val="center"/>
        <w:rPr>
          <w:rFonts w:ascii="Times New Roman" w:eastAsia="Times New Roman" w:hAnsi="Times New Roman" w:cs="Times New Roman"/>
          <w:sz w:val="28"/>
          <w:szCs w:val="28"/>
        </w:rPr>
      </w:pPr>
      <w:r w:rsidRPr="006242AF">
        <w:rPr>
          <w:rFonts w:ascii="Times New Roman" w:eastAsia="Times New Roman" w:hAnsi="Times New Roman" w:cs="Times New Roman"/>
          <w:sz w:val="28"/>
          <w:szCs w:val="28"/>
        </w:rPr>
        <w:t xml:space="preserve">постановлением администрации Полойского сельсовета Краснозерского района Новосибирской области </w:t>
      </w:r>
    </w:p>
    <w:p w:rsidR="006242AF" w:rsidRPr="006242AF" w:rsidRDefault="006242AF" w:rsidP="006242AF">
      <w:pPr>
        <w:autoSpaceDE w:val="0"/>
        <w:autoSpaceDN w:val="0"/>
        <w:adjustRightInd w:val="0"/>
        <w:spacing w:after="0" w:line="240" w:lineRule="auto"/>
        <w:ind w:left="5954"/>
        <w:jc w:val="center"/>
        <w:rPr>
          <w:rFonts w:ascii="Times New Roman" w:eastAsia="Times New Roman" w:hAnsi="Times New Roman" w:cs="Times New Roman"/>
          <w:sz w:val="28"/>
          <w:szCs w:val="28"/>
        </w:rPr>
      </w:pPr>
      <w:r w:rsidRPr="006242AF">
        <w:rPr>
          <w:rFonts w:ascii="Times New Roman" w:eastAsia="Times New Roman" w:hAnsi="Times New Roman" w:cs="Times New Roman"/>
          <w:sz w:val="28"/>
          <w:szCs w:val="28"/>
        </w:rPr>
        <w:t>от 11.11.2024 № 51</w:t>
      </w:r>
    </w:p>
    <w:p w:rsidR="006242AF" w:rsidRPr="006242AF" w:rsidRDefault="006242AF" w:rsidP="006242AF">
      <w:pPr>
        <w:tabs>
          <w:tab w:val="left" w:pos="6350"/>
        </w:tabs>
        <w:autoSpaceDE w:val="0"/>
        <w:autoSpaceDN w:val="0"/>
        <w:adjustRightInd w:val="0"/>
        <w:ind w:firstLine="540"/>
        <w:jc w:val="both"/>
        <w:rPr>
          <w:rFonts w:ascii="Times New Roman" w:hAnsi="Times New Roman" w:cs="Times New Roman"/>
          <w:sz w:val="28"/>
          <w:szCs w:val="28"/>
        </w:rPr>
      </w:pPr>
    </w:p>
    <w:p w:rsidR="006242AF" w:rsidRPr="006242AF" w:rsidRDefault="006242AF" w:rsidP="006242AF">
      <w:pPr>
        <w:tabs>
          <w:tab w:val="left" w:pos="6350"/>
        </w:tabs>
        <w:autoSpaceDE w:val="0"/>
        <w:autoSpaceDN w:val="0"/>
        <w:adjustRightInd w:val="0"/>
        <w:ind w:firstLine="540"/>
        <w:jc w:val="both"/>
        <w:rPr>
          <w:rFonts w:ascii="Times New Roman" w:hAnsi="Times New Roman" w:cs="Times New Roman"/>
          <w:sz w:val="28"/>
          <w:szCs w:val="28"/>
        </w:rPr>
      </w:pPr>
    </w:p>
    <w:p w:rsidR="006242AF" w:rsidRPr="006242AF" w:rsidRDefault="006242AF" w:rsidP="006242AF">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6242AF">
        <w:rPr>
          <w:rFonts w:ascii="Times New Roman" w:eastAsia="Times New Roman" w:hAnsi="Times New Roman" w:cs="Times New Roman"/>
          <w:b/>
          <w:bCs/>
          <w:sz w:val="28"/>
          <w:szCs w:val="28"/>
          <w:lang w:eastAsia="ru-RU"/>
        </w:rPr>
        <w:t>ОСНОВНЫЕ НАПРАВЛЕНИЯ</w:t>
      </w:r>
    </w:p>
    <w:p w:rsidR="006242AF" w:rsidRPr="006242AF" w:rsidRDefault="006242AF" w:rsidP="006242AF">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6242AF">
        <w:rPr>
          <w:rFonts w:ascii="Times New Roman" w:eastAsia="Times New Roman" w:hAnsi="Times New Roman" w:cs="Times New Roman"/>
          <w:b/>
          <w:bCs/>
          <w:sz w:val="28"/>
          <w:szCs w:val="28"/>
          <w:lang w:eastAsia="ru-RU"/>
        </w:rPr>
        <w:t xml:space="preserve">долговой политики Полойского сельсовета Краснозерского района Новосибирской области  </w:t>
      </w:r>
    </w:p>
    <w:p w:rsidR="006242AF" w:rsidRPr="006242AF" w:rsidRDefault="006242AF" w:rsidP="006242AF">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6242AF">
        <w:rPr>
          <w:rFonts w:ascii="Times New Roman" w:eastAsia="Times New Roman" w:hAnsi="Times New Roman" w:cs="Times New Roman"/>
          <w:b/>
          <w:bCs/>
          <w:sz w:val="28"/>
          <w:szCs w:val="28"/>
          <w:lang w:eastAsia="ru-RU"/>
        </w:rPr>
        <w:t>на 2025 год и плановый период 2026 и 2027 годов</w:t>
      </w:r>
    </w:p>
    <w:p w:rsidR="006242AF" w:rsidRPr="006242AF" w:rsidRDefault="006242AF" w:rsidP="006242AF">
      <w:pPr>
        <w:widowControl w:val="0"/>
        <w:autoSpaceDE w:val="0"/>
        <w:autoSpaceDN w:val="0"/>
        <w:adjustRightInd w:val="0"/>
        <w:spacing w:after="0" w:line="240" w:lineRule="auto"/>
        <w:rPr>
          <w:rFonts w:ascii="Arial" w:eastAsia="Times New Roman" w:hAnsi="Arial" w:cs="Arial"/>
          <w:bCs/>
          <w:sz w:val="20"/>
          <w:szCs w:val="20"/>
          <w:lang w:eastAsia="ru-RU"/>
        </w:rPr>
      </w:pPr>
    </w:p>
    <w:p w:rsidR="006242AF" w:rsidRPr="006242AF" w:rsidRDefault="006242AF" w:rsidP="006242AF">
      <w:pPr>
        <w:rPr>
          <w:rFonts w:ascii="Times New Roman" w:eastAsia="Calibri" w:hAnsi="Times New Roman" w:cs="Times New Roman"/>
          <w:sz w:val="28"/>
          <w:szCs w:val="28"/>
        </w:rPr>
      </w:pPr>
    </w:p>
    <w:p w:rsidR="006242AF" w:rsidRPr="006242AF" w:rsidRDefault="006242AF" w:rsidP="006242AF">
      <w:pPr>
        <w:autoSpaceDE w:val="0"/>
        <w:autoSpaceDN w:val="0"/>
        <w:adjustRightInd w:val="0"/>
        <w:ind w:firstLine="709"/>
        <w:jc w:val="both"/>
        <w:rPr>
          <w:rFonts w:ascii="Times New Roman" w:eastAsia="Times New Roman" w:hAnsi="Times New Roman" w:cs="Times New Roman"/>
          <w:sz w:val="28"/>
          <w:szCs w:val="28"/>
        </w:rPr>
      </w:pPr>
      <w:r w:rsidRPr="006242AF">
        <w:rPr>
          <w:rFonts w:ascii="Times New Roman" w:hAnsi="Times New Roman" w:cs="Times New Roman"/>
          <w:sz w:val="28"/>
          <w:szCs w:val="28"/>
        </w:rPr>
        <w:t>Долговая политика Полойского сельсовета Краснозерского района Новосибирской области  разработана в единстве с   налоговой и бюджетной политикой поселения</w:t>
      </w:r>
      <w:r w:rsidRPr="006242AF">
        <w:rPr>
          <w:rFonts w:ascii="Times New Roman" w:hAnsi="Times New Roman" w:cs="Times New Roman"/>
          <w:color w:val="000000"/>
          <w:sz w:val="28"/>
          <w:szCs w:val="28"/>
        </w:rPr>
        <w:t xml:space="preserve"> в целях обеспечения сбалансированности бюджета </w:t>
      </w:r>
      <w:r w:rsidRPr="006242AF">
        <w:rPr>
          <w:rFonts w:ascii="Times New Roman" w:hAnsi="Times New Roman" w:cs="Times New Roman"/>
          <w:sz w:val="28"/>
          <w:szCs w:val="28"/>
        </w:rPr>
        <w:t>Полойского сельсовета Краснозерского района Новосибирской области</w:t>
      </w:r>
      <w:r w:rsidRPr="006242AF">
        <w:rPr>
          <w:rFonts w:ascii="Times New Roman" w:hAnsi="Times New Roman" w:cs="Times New Roman"/>
          <w:color w:val="000000"/>
          <w:sz w:val="28"/>
          <w:szCs w:val="28"/>
        </w:rPr>
        <w:t xml:space="preserve"> на 2025 год и плановый период 2026 и 2027 годов</w:t>
      </w:r>
      <w:r w:rsidRPr="006242AF">
        <w:rPr>
          <w:rFonts w:ascii="Times New Roman" w:hAnsi="Times New Roman" w:cs="Times New Roman"/>
          <w:sz w:val="28"/>
          <w:szCs w:val="28"/>
        </w:rPr>
        <w:t xml:space="preserve"> обеспечения потребностей в заемном финансировании, своевременного и полного исполнения долговых обязательств, минимизации расходов на обслуживание муниципального долга, поддержания объема и структуры долговых обязательств, исключающих их неисполнение.</w:t>
      </w:r>
    </w:p>
    <w:p w:rsidR="006242AF" w:rsidRPr="006242AF" w:rsidRDefault="006242AF" w:rsidP="006242AF">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6242AF" w:rsidRPr="006242AF" w:rsidRDefault="006242AF" w:rsidP="006242AF">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242AF">
        <w:rPr>
          <w:rFonts w:ascii="Times New Roman" w:eastAsia="Times New Roman" w:hAnsi="Times New Roman" w:cs="Times New Roman"/>
          <w:sz w:val="28"/>
          <w:szCs w:val="28"/>
        </w:rPr>
        <w:t>Долговая политика Полойского сельсовета Краснозерского района Новосибирской области на 2025 год и на плановый период 2026 и 2027 годов (далее – долговая политика) определяет цели, а также основные задачи, риски и направления деятельности по управлению муниципальным долгом Полойского сельсовета Краснозерского района Новосибирской области (дале</w:t>
      </w:r>
      <w:proofErr w:type="gramStart"/>
      <w:r w:rsidRPr="006242AF">
        <w:rPr>
          <w:rFonts w:ascii="Times New Roman" w:eastAsia="Times New Roman" w:hAnsi="Times New Roman" w:cs="Times New Roman"/>
          <w:sz w:val="28"/>
          <w:szCs w:val="28"/>
        </w:rPr>
        <w:t>е-</w:t>
      </w:r>
      <w:proofErr w:type="gramEnd"/>
      <w:r w:rsidRPr="006242AF">
        <w:rPr>
          <w:rFonts w:ascii="Times New Roman" w:eastAsia="Times New Roman" w:hAnsi="Times New Roman" w:cs="Times New Roman"/>
          <w:sz w:val="28"/>
          <w:szCs w:val="28"/>
        </w:rPr>
        <w:t xml:space="preserve"> муниципальное образование)  на 2025 год и плановый период 2026 и 2027 годов.</w:t>
      </w:r>
    </w:p>
    <w:p w:rsidR="006242AF" w:rsidRPr="006242AF" w:rsidRDefault="006242AF" w:rsidP="006242AF">
      <w:pPr>
        <w:widowControl w:val="0"/>
        <w:jc w:val="center"/>
        <w:rPr>
          <w:rFonts w:ascii="Times New Roman" w:hAnsi="Times New Roman" w:cs="Times New Roman"/>
          <w:color w:val="000000"/>
          <w:sz w:val="28"/>
          <w:szCs w:val="28"/>
        </w:rPr>
      </w:pPr>
      <w:r w:rsidRPr="006242AF">
        <w:rPr>
          <w:rFonts w:ascii="Times New Roman" w:hAnsi="Times New Roman" w:cs="Times New Roman"/>
          <w:color w:val="000000"/>
          <w:sz w:val="28"/>
          <w:szCs w:val="28"/>
        </w:rPr>
        <w:t>Итоги реализации долговой политики предыдущего периода</w:t>
      </w:r>
    </w:p>
    <w:p w:rsidR="006242AF" w:rsidRPr="006242AF" w:rsidRDefault="006242AF" w:rsidP="006242AF">
      <w:pPr>
        <w:jc w:val="center"/>
        <w:rPr>
          <w:rFonts w:ascii="Times New Roman" w:hAnsi="Times New Roman" w:cs="Times New Roman"/>
          <w:color w:val="000000"/>
          <w:sz w:val="28"/>
          <w:szCs w:val="28"/>
          <w:shd w:val="clear" w:color="auto" w:fill="F5FE9C"/>
        </w:rPr>
      </w:pPr>
    </w:p>
    <w:p w:rsidR="006242AF" w:rsidRPr="006242AF" w:rsidRDefault="006242AF" w:rsidP="006242AF">
      <w:pPr>
        <w:widowControl w:val="0"/>
        <w:ind w:firstLine="708"/>
        <w:jc w:val="both"/>
        <w:rPr>
          <w:rFonts w:ascii="Times New Roman" w:hAnsi="Times New Roman" w:cs="Times New Roman"/>
          <w:color w:val="000000"/>
          <w:sz w:val="28"/>
          <w:szCs w:val="28"/>
        </w:rPr>
      </w:pPr>
      <w:r w:rsidRPr="006242AF">
        <w:rPr>
          <w:rFonts w:ascii="Times New Roman" w:hAnsi="Times New Roman" w:cs="Times New Roman"/>
          <w:color w:val="000000"/>
          <w:sz w:val="28"/>
          <w:szCs w:val="28"/>
        </w:rPr>
        <w:t xml:space="preserve">Уверенная динамика поступления собственных доходов в период 2021-2023 годов обеспечила на начало 2024 года запас стабильности в виде переходящих остатков бюджета, благодаря которым в течение 2021 - 2024 годов потребность в привлечении рыночных долговых обязательств отсутствовала. </w:t>
      </w:r>
    </w:p>
    <w:p w:rsidR="006242AF" w:rsidRPr="006242AF" w:rsidRDefault="006242AF" w:rsidP="006242AF">
      <w:pPr>
        <w:widowControl w:val="0"/>
        <w:ind w:firstLine="568"/>
        <w:jc w:val="both"/>
        <w:rPr>
          <w:rFonts w:ascii="Times New Roman" w:eastAsia="Arial" w:hAnsi="Times New Roman" w:cs="Times New Roman"/>
          <w:color w:val="000000"/>
          <w:sz w:val="28"/>
          <w:szCs w:val="28"/>
        </w:rPr>
      </w:pPr>
      <w:r w:rsidRPr="006242AF">
        <w:rPr>
          <w:rFonts w:ascii="Times New Roman" w:eastAsia="Arial" w:hAnsi="Times New Roman" w:cs="Times New Roman"/>
          <w:color w:val="000000"/>
          <w:sz w:val="28"/>
          <w:szCs w:val="28"/>
        </w:rPr>
        <w:lastRenderedPageBreak/>
        <w:t xml:space="preserve">   </w:t>
      </w:r>
      <w:r w:rsidRPr="006242AF">
        <w:rPr>
          <w:rFonts w:ascii="Times New Roman" w:hAnsi="Times New Roman" w:cs="Times New Roman"/>
          <w:color w:val="000000"/>
          <w:sz w:val="28"/>
          <w:szCs w:val="28"/>
        </w:rPr>
        <w:t>Муниципальные ценные бумаги не выпускались, муниципальные гарантии не предоставлялись.</w:t>
      </w:r>
    </w:p>
    <w:p w:rsidR="006242AF" w:rsidRPr="006242AF" w:rsidRDefault="006242AF" w:rsidP="006242AF">
      <w:pPr>
        <w:ind w:firstLine="540"/>
        <w:jc w:val="both"/>
        <w:rPr>
          <w:rFonts w:ascii="Times New Roman" w:eastAsia="Calibri" w:hAnsi="Times New Roman" w:cs="Times New Roman"/>
          <w:sz w:val="28"/>
          <w:szCs w:val="28"/>
        </w:rPr>
      </w:pPr>
      <w:r w:rsidRPr="006242AF">
        <w:rPr>
          <w:rFonts w:ascii="Times New Roman" w:eastAsia="Calibri" w:hAnsi="Times New Roman" w:cs="Times New Roman"/>
          <w:sz w:val="28"/>
          <w:szCs w:val="28"/>
        </w:rPr>
        <w:t>Структура муниципального долга на 1 октября 2024 года не изменилась. Задолженность по долговым обязательствам у муниципального образования по состоянию на 1 октября 2024 года отсутствует.  По оценке исполнения бюджета муниципального образования, за 2024 год муниципальный долг составит 0,0 тыс. рублей. Таким образом, текущий уровень муниципального долга позволяет не опасаться ухудшения состояния долговой устойчивости муниципального образования.</w:t>
      </w:r>
    </w:p>
    <w:p w:rsidR="006242AF" w:rsidRPr="006242AF" w:rsidRDefault="006242AF" w:rsidP="006242AF">
      <w:pPr>
        <w:jc w:val="both"/>
        <w:rPr>
          <w:rFonts w:ascii="Times New Roman" w:eastAsia="Calibri" w:hAnsi="Times New Roman" w:cs="Times New Roman"/>
          <w:sz w:val="28"/>
          <w:szCs w:val="28"/>
        </w:rPr>
      </w:pPr>
      <w:r w:rsidRPr="006242AF">
        <w:rPr>
          <w:rFonts w:ascii="Times New Roman" w:eastAsia="Calibri" w:hAnsi="Times New Roman" w:cs="Times New Roman"/>
          <w:sz w:val="28"/>
          <w:szCs w:val="28"/>
        </w:rPr>
        <w:t xml:space="preserve"> </w:t>
      </w:r>
      <w:r w:rsidRPr="006242AF">
        <w:rPr>
          <w:rFonts w:ascii="Times New Roman" w:eastAsia="Calibri" w:hAnsi="Times New Roman" w:cs="Times New Roman"/>
          <w:sz w:val="28"/>
          <w:szCs w:val="28"/>
        </w:rPr>
        <w:tab/>
        <w:t>Ежегодно решением о бюджете утверждается верхний предел муниципального внутреннего долга по состоянию на 1 января года, следующего за очередным финансовым годом и каждым годом планового периода, а также программа муниципальных внутренних заимствований на соответствующий год в соответствии с бюджетным законодательством Российской Федерации.</w:t>
      </w:r>
    </w:p>
    <w:p w:rsidR="006242AF" w:rsidRPr="006242AF" w:rsidRDefault="006242AF" w:rsidP="006242AF">
      <w:pPr>
        <w:ind w:firstLine="708"/>
        <w:jc w:val="both"/>
        <w:rPr>
          <w:rFonts w:ascii="Times New Roman" w:eastAsia="Calibri" w:hAnsi="Times New Roman" w:cs="Times New Roman"/>
          <w:sz w:val="28"/>
          <w:szCs w:val="28"/>
        </w:rPr>
      </w:pPr>
      <w:r w:rsidRPr="006242AF">
        <w:rPr>
          <w:rFonts w:ascii="Times New Roman" w:eastAsia="Calibri" w:hAnsi="Times New Roman" w:cs="Times New Roman"/>
          <w:sz w:val="28"/>
          <w:szCs w:val="28"/>
        </w:rPr>
        <w:t>Правильность выбранной бюджетной тактики, проводимой на протяжении последних лет, подтверждается достижением сбалансированного результата исполнения бюджета, обеспечивающего ритмичное финансирование расходов, предусмотренных решением о местном бюджете.</w:t>
      </w:r>
    </w:p>
    <w:p w:rsidR="006242AF" w:rsidRPr="006242AF" w:rsidRDefault="006242AF" w:rsidP="006242A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6242AF" w:rsidRPr="006242AF" w:rsidRDefault="006242AF" w:rsidP="006242AF">
      <w:pPr>
        <w:autoSpaceDE w:val="0"/>
        <w:autoSpaceDN w:val="0"/>
        <w:adjustRightInd w:val="0"/>
        <w:spacing w:after="0" w:line="240" w:lineRule="auto"/>
        <w:jc w:val="center"/>
        <w:rPr>
          <w:rFonts w:ascii="Times New Roman" w:eastAsia="Times New Roman" w:hAnsi="Times New Roman" w:cs="Times New Roman"/>
          <w:sz w:val="28"/>
          <w:szCs w:val="28"/>
        </w:rPr>
      </w:pPr>
    </w:p>
    <w:p w:rsidR="006242AF" w:rsidRPr="006242AF" w:rsidRDefault="006242AF" w:rsidP="006242AF">
      <w:pPr>
        <w:autoSpaceDE w:val="0"/>
        <w:autoSpaceDN w:val="0"/>
        <w:adjustRightInd w:val="0"/>
        <w:spacing w:after="0" w:line="240" w:lineRule="auto"/>
        <w:jc w:val="center"/>
        <w:rPr>
          <w:rFonts w:ascii="Times New Roman" w:eastAsia="Times New Roman" w:hAnsi="Times New Roman" w:cs="Times New Roman"/>
          <w:sz w:val="28"/>
          <w:szCs w:val="28"/>
        </w:rPr>
      </w:pPr>
      <w:r w:rsidRPr="006242AF">
        <w:rPr>
          <w:rFonts w:ascii="Times New Roman" w:eastAsia="Times New Roman" w:hAnsi="Times New Roman" w:cs="Times New Roman"/>
          <w:sz w:val="28"/>
          <w:szCs w:val="28"/>
        </w:rPr>
        <w:t xml:space="preserve">  Основные факторы, определяющие характер и направления </w:t>
      </w:r>
    </w:p>
    <w:p w:rsidR="006242AF" w:rsidRPr="006242AF" w:rsidRDefault="006242AF" w:rsidP="006242AF">
      <w:pPr>
        <w:autoSpaceDE w:val="0"/>
        <w:autoSpaceDN w:val="0"/>
        <w:adjustRightInd w:val="0"/>
        <w:spacing w:after="0" w:line="240" w:lineRule="auto"/>
        <w:jc w:val="center"/>
        <w:rPr>
          <w:rFonts w:ascii="Times New Roman" w:eastAsia="Times New Roman" w:hAnsi="Times New Roman" w:cs="Times New Roman"/>
          <w:sz w:val="28"/>
          <w:szCs w:val="28"/>
        </w:rPr>
      </w:pPr>
      <w:r w:rsidRPr="006242AF">
        <w:rPr>
          <w:rFonts w:ascii="Times New Roman" w:eastAsia="Times New Roman" w:hAnsi="Times New Roman" w:cs="Times New Roman"/>
          <w:sz w:val="28"/>
          <w:szCs w:val="28"/>
        </w:rPr>
        <w:t>долговой политики муниципального образования на 2025-2027 годы</w:t>
      </w:r>
    </w:p>
    <w:p w:rsidR="006242AF" w:rsidRPr="006242AF" w:rsidRDefault="006242AF" w:rsidP="006242AF">
      <w:pPr>
        <w:autoSpaceDE w:val="0"/>
        <w:autoSpaceDN w:val="0"/>
        <w:adjustRightInd w:val="0"/>
        <w:spacing w:after="0" w:line="240" w:lineRule="auto"/>
        <w:ind w:firstLine="709"/>
        <w:rPr>
          <w:rFonts w:ascii="Times New Roman" w:eastAsia="Times New Roman" w:hAnsi="Times New Roman" w:cs="Times New Roman"/>
          <w:sz w:val="28"/>
          <w:szCs w:val="28"/>
        </w:rPr>
      </w:pPr>
    </w:p>
    <w:p w:rsidR="006242AF" w:rsidRPr="006242AF" w:rsidRDefault="006242AF" w:rsidP="006242AF">
      <w:pPr>
        <w:widowControl w:val="0"/>
        <w:ind w:firstLine="540"/>
        <w:jc w:val="both"/>
        <w:rPr>
          <w:rFonts w:ascii="Times New Roman" w:eastAsia="Calibri" w:hAnsi="Times New Roman" w:cs="Times New Roman"/>
          <w:sz w:val="28"/>
          <w:szCs w:val="28"/>
        </w:rPr>
      </w:pPr>
      <w:r w:rsidRPr="006242AF">
        <w:rPr>
          <w:rFonts w:ascii="Times New Roman" w:eastAsia="Calibri" w:hAnsi="Times New Roman" w:cs="Times New Roman"/>
          <w:sz w:val="28"/>
          <w:szCs w:val="28"/>
        </w:rPr>
        <w:t>Для решения проблем сбалансированности бюджета муниципального образования в заемных средствах на предстоящий трехлетний период отсутствует.</w:t>
      </w:r>
    </w:p>
    <w:p w:rsidR="006242AF" w:rsidRPr="006242AF" w:rsidRDefault="006242AF" w:rsidP="006242AF">
      <w:pPr>
        <w:widowControl w:val="0"/>
        <w:autoSpaceDE w:val="0"/>
        <w:autoSpaceDN w:val="0"/>
        <w:adjustRightInd w:val="0"/>
        <w:ind w:firstLine="540"/>
        <w:jc w:val="both"/>
        <w:rPr>
          <w:rFonts w:ascii="Times New Roman" w:eastAsia="Times New Roman" w:hAnsi="Times New Roman" w:cs="Times New Roman"/>
          <w:sz w:val="28"/>
          <w:szCs w:val="28"/>
          <w:lang w:eastAsia="ru-RU"/>
        </w:rPr>
      </w:pPr>
      <w:r w:rsidRPr="006242AF">
        <w:rPr>
          <w:rFonts w:ascii="Times New Roman" w:eastAsia="Calibri" w:hAnsi="Times New Roman" w:cs="Times New Roman"/>
          <w:sz w:val="28"/>
          <w:szCs w:val="28"/>
        </w:rPr>
        <w:t xml:space="preserve">Муниципальное образование </w:t>
      </w:r>
      <w:r w:rsidRPr="006242AF">
        <w:rPr>
          <w:rFonts w:ascii="Times New Roman" w:hAnsi="Times New Roman" w:cs="Times New Roman"/>
          <w:sz w:val="28"/>
          <w:szCs w:val="28"/>
        </w:rPr>
        <w:t>проводит политику ограничения объема предоставления муниципальных гарантий и осуществления муниципальных заимствований. В 2025 году и плановом периоде 2026 и 2027 годов эта политика будет продолжена.</w:t>
      </w:r>
    </w:p>
    <w:p w:rsidR="006242AF" w:rsidRPr="006242AF" w:rsidRDefault="006242AF" w:rsidP="006242AF">
      <w:pPr>
        <w:widowControl w:val="0"/>
        <w:autoSpaceDE w:val="0"/>
        <w:autoSpaceDN w:val="0"/>
        <w:adjustRightInd w:val="0"/>
        <w:ind w:firstLine="540"/>
        <w:jc w:val="both"/>
        <w:rPr>
          <w:rFonts w:ascii="Times New Roman" w:hAnsi="Times New Roman" w:cs="Times New Roman"/>
          <w:sz w:val="28"/>
          <w:szCs w:val="28"/>
        </w:rPr>
      </w:pPr>
      <w:r w:rsidRPr="006242AF">
        <w:rPr>
          <w:rFonts w:ascii="Times New Roman" w:hAnsi="Times New Roman" w:cs="Times New Roman"/>
          <w:sz w:val="28"/>
          <w:szCs w:val="28"/>
        </w:rPr>
        <w:t xml:space="preserve">Долговая политика в 2025-2027 годах будет направлена на обеспечение финансирования дефицита бюджета </w:t>
      </w:r>
      <w:r w:rsidRPr="006242AF">
        <w:rPr>
          <w:rFonts w:ascii="Times New Roman" w:eastAsia="Calibri" w:hAnsi="Times New Roman" w:cs="Times New Roman"/>
          <w:sz w:val="28"/>
          <w:szCs w:val="28"/>
        </w:rPr>
        <w:t xml:space="preserve">муниципального образования </w:t>
      </w:r>
      <w:r w:rsidRPr="006242AF">
        <w:rPr>
          <w:rFonts w:ascii="Times New Roman" w:hAnsi="Times New Roman" w:cs="Times New Roman"/>
          <w:sz w:val="28"/>
          <w:szCs w:val="28"/>
        </w:rPr>
        <w:t>за счет снижения остатков средств на счетах по учету средств местного бюджета, без привлечения заемных средств.</w:t>
      </w:r>
    </w:p>
    <w:p w:rsidR="006242AF" w:rsidRPr="006242AF" w:rsidRDefault="006242AF" w:rsidP="006242AF">
      <w:pPr>
        <w:widowControl w:val="0"/>
        <w:autoSpaceDE w:val="0"/>
        <w:autoSpaceDN w:val="0"/>
        <w:adjustRightInd w:val="0"/>
        <w:ind w:firstLine="539"/>
        <w:jc w:val="both"/>
        <w:rPr>
          <w:rFonts w:ascii="Times New Roman" w:hAnsi="Times New Roman" w:cs="Times New Roman"/>
          <w:sz w:val="28"/>
          <w:szCs w:val="28"/>
        </w:rPr>
      </w:pPr>
      <w:r w:rsidRPr="006242AF">
        <w:rPr>
          <w:rFonts w:ascii="Times New Roman" w:hAnsi="Times New Roman" w:cs="Times New Roman"/>
          <w:sz w:val="28"/>
          <w:szCs w:val="28"/>
        </w:rPr>
        <w:t>Характер и направления долговой политики определяются сложившимся уровнем муниципального долга и требованиями бюджетного законодательства.</w:t>
      </w:r>
    </w:p>
    <w:p w:rsidR="006242AF" w:rsidRPr="006242AF" w:rsidRDefault="006242AF" w:rsidP="006242AF">
      <w:pPr>
        <w:widowControl w:val="0"/>
        <w:autoSpaceDE w:val="0"/>
        <w:autoSpaceDN w:val="0"/>
        <w:adjustRightInd w:val="0"/>
        <w:ind w:firstLine="539"/>
        <w:jc w:val="both"/>
        <w:rPr>
          <w:rFonts w:ascii="Times New Roman" w:hAnsi="Times New Roman" w:cs="Times New Roman"/>
          <w:sz w:val="28"/>
          <w:szCs w:val="28"/>
        </w:rPr>
      </w:pPr>
      <w:r w:rsidRPr="006242AF">
        <w:rPr>
          <w:rFonts w:ascii="Times New Roman" w:hAnsi="Times New Roman" w:cs="Times New Roman"/>
          <w:sz w:val="28"/>
          <w:szCs w:val="28"/>
        </w:rPr>
        <w:lastRenderedPageBreak/>
        <w:t>Основными факторами, определяющими характер и направления долговой политики, являются:</w:t>
      </w:r>
    </w:p>
    <w:p w:rsidR="006242AF" w:rsidRPr="006242AF" w:rsidRDefault="006242AF" w:rsidP="006242AF">
      <w:pPr>
        <w:widowControl w:val="0"/>
        <w:autoSpaceDE w:val="0"/>
        <w:autoSpaceDN w:val="0"/>
        <w:adjustRightInd w:val="0"/>
        <w:ind w:firstLine="539"/>
        <w:jc w:val="both"/>
        <w:rPr>
          <w:rFonts w:ascii="Times New Roman" w:hAnsi="Times New Roman" w:cs="Times New Roman"/>
          <w:sz w:val="28"/>
          <w:szCs w:val="28"/>
        </w:rPr>
      </w:pPr>
      <w:r w:rsidRPr="006242AF">
        <w:rPr>
          <w:rFonts w:ascii="Times New Roman" w:hAnsi="Times New Roman" w:cs="Times New Roman"/>
          <w:sz w:val="28"/>
          <w:szCs w:val="28"/>
        </w:rPr>
        <w:t xml:space="preserve">изменения, вносимые в бюджетное законодательство Российской Федерации и законодательство Российской Федерации о налогах и сборах, которые в сопоставимом виде приводят к диспропорции между доходами и расходами бюджета </w:t>
      </w:r>
      <w:r w:rsidRPr="006242AF">
        <w:rPr>
          <w:rFonts w:ascii="Times New Roman" w:eastAsia="Calibri" w:hAnsi="Times New Roman" w:cs="Times New Roman"/>
          <w:sz w:val="28"/>
          <w:szCs w:val="28"/>
        </w:rPr>
        <w:t>муниципального образования</w:t>
      </w:r>
      <w:r w:rsidRPr="006242AF">
        <w:rPr>
          <w:rFonts w:ascii="Times New Roman" w:hAnsi="Times New Roman" w:cs="Times New Roman"/>
          <w:sz w:val="28"/>
          <w:szCs w:val="28"/>
        </w:rPr>
        <w:t>;</w:t>
      </w:r>
    </w:p>
    <w:p w:rsidR="006242AF" w:rsidRPr="006242AF" w:rsidRDefault="006242AF" w:rsidP="006242AF">
      <w:pPr>
        <w:widowControl w:val="0"/>
        <w:autoSpaceDE w:val="0"/>
        <w:autoSpaceDN w:val="0"/>
        <w:adjustRightInd w:val="0"/>
        <w:ind w:firstLine="540"/>
        <w:jc w:val="both"/>
        <w:rPr>
          <w:rFonts w:ascii="Times New Roman" w:hAnsi="Times New Roman" w:cs="Times New Roman"/>
          <w:sz w:val="28"/>
          <w:szCs w:val="28"/>
        </w:rPr>
      </w:pPr>
      <w:r w:rsidRPr="006242AF">
        <w:rPr>
          <w:rFonts w:ascii="Times New Roman" w:hAnsi="Times New Roman" w:cs="Times New Roman"/>
          <w:sz w:val="28"/>
          <w:szCs w:val="28"/>
        </w:rPr>
        <w:t xml:space="preserve">изменения, внесенные в Бюджетный </w:t>
      </w:r>
      <w:hyperlink r:id="rId7" w:history="1">
        <w:r w:rsidRPr="006242AF">
          <w:rPr>
            <w:rFonts w:ascii="Times New Roman" w:hAnsi="Times New Roman" w:cs="Times New Roman"/>
            <w:color w:val="0000FF"/>
            <w:sz w:val="28"/>
            <w:szCs w:val="28"/>
            <w:u w:val="single"/>
          </w:rPr>
          <w:t>кодекс</w:t>
        </w:r>
      </w:hyperlink>
      <w:r w:rsidRPr="006242AF">
        <w:rPr>
          <w:rFonts w:ascii="Times New Roman" w:hAnsi="Times New Roman" w:cs="Times New Roman"/>
          <w:sz w:val="28"/>
          <w:szCs w:val="28"/>
        </w:rPr>
        <w:t xml:space="preserve"> Российской Федерации в части оценки долговой устойчивости муниципальных образований и их ранжирования в зависимости от уровня долговой устойчивости;</w:t>
      </w:r>
    </w:p>
    <w:p w:rsidR="006242AF" w:rsidRPr="007901DB" w:rsidRDefault="006242AF" w:rsidP="007901DB">
      <w:pPr>
        <w:widowControl w:val="0"/>
        <w:autoSpaceDE w:val="0"/>
        <w:autoSpaceDN w:val="0"/>
        <w:adjustRightInd w:val="0"/>
        <w:ind w:firstLine="540"/>
        <w:jc w:val="both"/>
        <w:rPr>
          <w:rFonts w:ascii="Times New Roman" w:hAnsi="Times New Roman" w:cs="Times New Roman"/>
          <w:sz w:val="28"/>
          <w:szCs w:val="28"/>
        </w:rPr>
      </w:pPr>
      <w:r w:rsidRPr="006242AF">
        <w:rPr>
          <w:rFonts w:ascii="Times New Roman" w:hAnsi="Times New Roman" w:cs="Times New Roman"/>
          <w:sz w:val="28"/>
          <w:szCs w:val="28"/>
        </w:rPr>
        <w:t>нестабильность конъюнктуры рынка услуг по предоставлению кредитов кредитными организациями.</w:t>
      </w:r>
    </w:p>
    <w:p w:rsidR="006242AF" w:rsidRPr="006242AF" w:rsidRDefault="006242AF" w:rsidP="006242AF">
      <w:pPr>
        <w:autoSpaceDE w:val="0"/>
        <w:autoSpaceDN w:val="0"/>
        <w:adjustRightInd w:val="0"/>
        <w:spacing w:after="0" w:line="240" w:lineRule="auto"/>
        <w:jc w:val="center"/>
        <w:rPr>
          <w:rFonts w:ascii="Times New Roman" w:eastAsia="Times New Roman" w:hAnsi="Times New Roman" w:cs="Times New Roman"/>
          <w:sz w:val="28"/>
          <w:szCs w:val="28"/>
        </w:rPr>
      </w:pPr>
      <w:r w:rsidRPr="006242AF">
        <w:rPr>
          <w:rFonts w:ascii="Times New Roman" w:eastAsia="Times New Roman" w:hAnsi="Times New Roman" w:cs="Times New Roman"/>
          <w:sz w:val="28"/>
          <w:szCs w:val="28"/>
        </w:rPr>
        <w:t xml:space="preserve"> </w:t>
      </w:r>
      <w:r w:rsidRPr="006242AF">
        <w:rPr>
          <w:rFonts w:ascii="Times New Roman" w:eastAsia="Times New Roman" w:hAnsi="Times New Roman" w:cs="Times New Roman"/>
          <w:sz w:val="28"/>
          <w:szCs w:val="28"/>
          <w:lang w:val="en-US"/>
        </w:rPr>
        <w:t> </w:t>
      </w:r>
      <w:r w:rsidRPr="006242AF">
        <w:rPr>
          <w:rFonts w:ascii="Times New Roman" w:eastAsia="Times New Roman" w:hAnsi="Times New Roman" w:cs="Times New Roman"/>
          <w:sz w:val="28"/>
          <w:szCs w:val="28"/>
        </w:rPr>
        <w:t>Цели долговой политики</w:t>
      </w:r>
    </w:p>
    <w:p w:rsidR="006242AF" w:rsidRPr="006242AF" w:rsidRDefault="006242AF" w:rsidP="006242AF">
      <w:pPr>
        <w:autoSpaceDE w:val="0"/>
        <w:autoSpaceDN w:val="0"/>
        <w:adjustRightInd w:val="0"/>
        <w:spacing w:after="0" w:line="240" w:lineRule="auto"/>
        <w:jc w:val="both"/>
        <w:rPr>
          <w:rFonts w:ascii="Times New Roman" w:eastAsia="Times New Roman" w:hAnsi="Times New Roman" w:cs="Times New Roman"/>
          <w:sz w:val="28"/>
          <w:szCs w:val="28"/>
        </w:rPr>
      </w:pPr>
    </w:p>
    <w:p w:rsidR="006242AF" w:rsidRPr="006242AF" w:rsidRDefault="006242AF" w:rsidP="006242AF">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242AF">
        <w:rPr>
          <w:rFonts w:ascii="Times New Roman" w:eastAsia="Times New Roman" w:hAnsi="Times New Roman" w:cs="Times New Roman"/>
          <w:sz w:val="28"/>
          <w:szCs w:val="28"/>
        </w:rPr>
        <w:t>Целями долговой политики являются:</w:t>
      </w:r>
    </w:p>
    <w:p w:rsidR="006242AF" w:rsidRPr="006242AF" w:rsidRDefault="006242AF" w:rsidP="006242AF">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242AF">
        <w:rPr>
          <w:rFonts w:ascii="Times New Roman" w:eastAsia="Times New Roman" w:hAnsi="Times New Roman" w:cs="Times New Roman"/>
          <w:sz w:val="28"/>
          <w:szCs w:val="28"/>
        </w:rPr>
        <w:t>обеспечение сбалансированности бюджета муниципального образования;</w:t>
      </w:r>
    </w:p>
    <w:p w:rsidR="006242AF" w:rsidRPr="006242AF" w:rsidRDefault="006242AF" w:rsidP="006242AF">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242AF">
        <w:rPr>
          <w:rFonts w:ascii="Times New Roman" w:eastAsia="Times New Roman" w:hAnsi="Times New Roman" w:cs="Times New Roman"/>
          <w:sz w:val="28"/>
          <w:szCs w:val="28"/>
        </w:rPr>
        <w:t>поддержание параметров муниципального долга на экономически безопасном уровне при соблюдении ограничений, установленных бюджетным законодательством Российской Федерации;</w:t>
      </w:r>
    </w:p>
    <w:p w:rsidR="006242AF" w:rsidRPr="006242AF" w:rsidRDefault="006242AF" w:rsidP="006242AF">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242AF">
        <w:rPr>
          <w:rFonts w:ascii="Times New Roman" w:eastAsia="Times New Roman" w:hAnsi="Times New Roman" w:cs="Times New Roman"/>
          <w:sz w:val="28"/>
          <w:szCs w:val="28"/>
        </w:rPr>
        <w:t>своевременное исполнение долговых обязательств в полном объеме;</w:t>
      </w:r>
    </w:p>
    <w:p w:rsidR="006242AF" w:rsidRPr="006242AF" w:rsidRDefault="006242AF" w:rsidP="006242AF">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242AF">
        <w:rPr>
          <w:rFonts w:ascii="Times New Roman" w:eastAsia="Times New Roman" w:hAnsi="Times New Roman" w:cs="Times New Roman"/>
          <w:sz w:val="28"/>
          <w:szCs w:val="28"/>
        </w:rPr>
        <w:t>минимизация расходов на обслуживание муниципального долга;</w:t>
      </w:r>
    </w:p>
    <w:p w:rsidR="006242AF" w:rsidRPr="006242AF" w:rsidRDefault="006242AF" w:rsidP="006242AF">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242AF">
        <w:rPr>
          <w:rFonts w:ascii="Times New Roman" w:eastAsia="Times New Roman" w:hAnsi="Times New Roman" w:cs="Times New Roman"/>
          <w:sz w:val="28"/>
          <w:szCs w:val="28"/>
        </w:rPr>
        <w:t xml:space="preserve">отсутствие муниципального долга, отсутствие долговой нагрузки на бюджет </w:t>
      </w:r>
      <w:r w:rsidRPr="006242AF">
        <w:rPr>
          <w:rFonts w:ascii="Times New Roman" w:eastAsia="Calibri" w:hAnsi="Times New Roman" w:cs="Times New Roman"/>
          <w:sz w:val="28"/>
          <w:szCs w:val="28"/>
        </w:rPr>
        <w:t>муниципального образования</w:t>
      </w:r>
      <w:r w:rsidRPr="006242AF">
        <w:rPr>
          <w:rFonts w:ascii="Times New Roman" w:eastAsia="Times New Roman" w:hAnsi="Times New Roman" w:cs="Times New Roman"/>
          <w:sz w:val="28"/>
          <w:szCs w:val="28"/>
        </w:rPr>
        <w:t>.</w:t>
      </w:r>
    </w:p>
    <w:p w:rsidR="006242AF" w:rsidRPr="006242AF" w:rsidRDefault="006242AF" w:rsidP="006242AF">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6242AF" w:rsidRPr="006242AF" w:rsidRDefault="006242AF" w:rsidP="006242AF">
      <w:pPr>
        <w:autoSpaceDE w:val="0"/>
        <w:autoSpaceDN w:val="0"/>
        <w:adjustRightInd w:val="0"/>
        <w:spacing w:after="0" w:line="240" w:lineRule="auto"/>
        <w:jc w:val="center"/>
        <w:rPr>
          <w:rFonts w:ascii="Times New Roman" w:eastAsia="Times New Roman" w:hAnsi="Times New Roman" w:cs="Times New Roman"/>
          <w:sz w:val="28"/>
          <w:szCs w:val="28"/>
        </w:rPr>
      </w:pPr>
      <w:r w:rsidRPr="006242AF">
        <w:rPr>
          <w:rFonts w:ascii="Times New Roman" w:eastAsia="Times New Roman" w:hAnsi="Times New Roman" w:cs="Times New Roman"/>
          <w:sz w:val="28"/>
          <w:szCs w:val="28"/>
        </w:rPr>
        <w:t xml:space="preserve">  Задачи долговой политики</w:t>
      </w:r>
    </w:p>
    <w:p w:rsidR="006242AF" w:rsidRPr="006242AF" w:rsidRDefault="006242AF" w:rsidP="006242AF">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6242AF" w:rsidRPr="006242AF" w:rsidRDefault="006242AF" w:rsidP="006242AF">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242AF">
        <w:rPr>
          <w:rFonts w:ascii="Times New Roman" w:eastAsia="Times New Roman" w:hAnsi="Times New Roman" w:cs="Times New Roman"/>
          <w:sz w:val="28"/>
          <w:szCs w:val="28"/>
        </w:rPr>
        <w:t>Задачи, которые необходимо решить при реализации долговой политики:</w:t>
      </w:r>
    </w:p>
    <w:p w:rsidR="006242AF" w:rsidRPr="006242AF" w:rsidRDefault="006242AF" w:rsidP="006242AF">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242AF">
        <w:rPr>
          <w:rFonts w:ascii="Times New Roman" w:eastAsia="Times New Roman" w:hAnsi="Times New Roman" w:cs="Times New Roman"/>
          <w:sz w:val="28"/>
          <w:szCs w:val="28"/>
        </w:rPr>
        <w:t>поддержание параметров муниципального долга в рамках, установленных бюджетным законодательством, осуществление муниципальных заимствований в пределах, необходимых для обеспечения принятых расходных обязательств местного бюджета, исключение пиковых нагрузок на бюджет;</w:t>
      </w:r>
    </w:p>
    <w:p w:rsidR="006242AF" w:rsidRPr="006242AF" w:rsidRDefault="006242AF" w:rsidP="006242AF">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242AF">
        <w:rPr>
          <w:rFonts w:ascii="Times New Roman" w:eastAsia="Times New Roman" w:hAnsi="Times New Roman" w:cs="Times New Roman"/>
          <w:sz w:val="28"/>
          <w:szCs w:val="28"/>
        </w:rPr>
        <w:t>обеспечение дефицита бюджета муниципального образования на уровне не более 10 процентов суммы доходов местного бюджета без учета объема безвозмездных поступлений и (или) поступлений налоговых доходов по дополнительным нормативам отчислений на 2025, 2026 и 2027 годы соответственно (значение показателя может быть превышено на сумму изменения остатков средств местного бюджета, а также на сумму фактических поступлений от продажи акций и иных форм участия в капитале, находящегося в собственности муниципального образования);</w:t>
      </w:r>
    </w:p>
    <w:p w:rsidR="006242AF" w:rsidRPr="006242AF" w:rsidRDefault="006242AF" w:rsidP="006242AF">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242AF">
        <w:rPr>
          <w:rFonts w:ascii="Times New Roman" w:eastAsia="Times New Roman" w:hAnsi="Times New Roman" w:cs="Times New Roman"/>
          <w:sz w:val="28"/>
          <w:szCs w:val="28"/>
        </w:rPr>
        <w:lastRenderedPageBreak/>
        <w:t>минимизация расходов на обслуживание муниципального долга за счет привлечения заемных средств по мере необходимости, досрочного исполнения долговых обязательств, использование механизма замещения рыночных долговых обязательств бюджетными кредитами;</w:t>
      </w:r>
    </w:p>
    <w:p w:rsidR="006242AF" w:rsidRPr="006242AF" w:rsidRDefault="006242AF" w:rsidP="006242AF">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6242AF">
        <w:rPr>
          <w:rFonts w:ascii="Times New Roman" w:eastAsia="Times New Roman" w:hAnsi="Times New Roman" w:cs="Times New Roman"/>
          <w:sz w:val="28"/>
          <w:szCs w:val="28"/>
        </w:rPr>
        <w:t xml:space="preserve">недопущение принятия и исполнения расходных обязательств, не отнесенных Конституцией Российской Федерации, федеральными и областными законами к полномочиям органов местного самоуправления Новосибирской области, соблюдения установленных Правительством Новосибирской области нормативов формирования расходов на содержание органов местного самоуправления муниципальных образований Новосибирской области. </w:t>
      </w:r>
    </w:p>
    <w:p w:rsidR="006242AF" w:rsidRPr="006242AF" w:rsidRDefault="006242AF" w:rsidP="006242AF">
      <w:pPr>
        <w:keepNext/>
        <w:keepLines/>
        <w:shd w:val="clear" w:color="auto" w:fill="FFFFFF"/>
        <w:spacing w:before="40" w:after="0" w:line="276" w:lineRule="auto"/>
        <w:ind w:firstLine="567"/>
        <w:jc w:val="center"/>
        <w:textAlignment w:val="baseline"/>
        <w:outlineLvl w:val="2"/>
        <w:rPr>
          <w:rFonts w:ascii="Cambria" w:eastAsiaTheme="majorEastAsia" w:hAnsi="Cambria" w:cs="Times New Roman"/>
          <w:bCs/>
          <w:color w:val="1F4D78" w:themeColor="accent1" w:themeShade="7F"/>
          <w:spacing w:val="2"/>
          <w:sz w:val="26"/>
          <w:szCs w:val="20"/>
          <w:lang w:eastAsia="ru-RU"/>
        </w:rPr>
      </w:pPr>
    </w:p>
    <w:p w:rsidR="006242AF" w:rsidRPr="006242AF" w:rsidRDefault="006242AF" w:rsidP="006242AF">
      <w:pPr>
        <w:keepNext/>
        <w:keepLines/>
        <w:shd w:val="clear" w:color="auto" w:fill="FFFFFF"/>
        <w:spacing w:before="40" w:after="0" w:line="276" w:lineRule="auto"/>
        <w:ind w:firstLine="567"/>
        <w:jc w:val="center"/>
        <w:textAlignment w:val="baseline"/>
        <w:outlineLvl w:val="2"/>
        <w:rPr>
          <w:rFonts w:ascii="Times New Roman" w:eastAsiaTheme="majorEastAsia" w:hAnsi="Times New Roman" w:cstheme="majorBidi"/>
          <w:color w:val="000000" w:themeColor="text1"/>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242AF">
        <w:rPr>
          <w:rFonts w:ascii="Times New Roman" w:eastAsiaTheme="majorEastAsia" w:hAnsi="Times New Roman" w:cstheme="majorBidi"/>
          <w:bCs/>
          <w:color w:val="000000" w:themeColor="text1"/>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Инструменты реализации долговой политики</w:t>
      </w:r>
    </w:p>
    <w:p w:rsidR="006242AF" w:rsidRPr="006242AF" w:rsidRDefault="006242AF" w:rsidP="006242AF">
      <w:pPr>
        <w:shd w:val="clear" w:color="auto" w:fill="FFFFFF"/>
        <w:spacing w:after="0" w:line="315" w:lineRule="atLeast"/>
        <w:ind w:firstLine="567"/>
        <w:jc w:val="both"/>
        <w:textAlignment w:val="baseline"/>
        <w:rPr>
          <w:rFonts w:ascii="Times New Roman" w:eastAsia="Times New Roman" w:hAnsi="Times New Roman" w:cs="Times New Roman"/>
          <w:spacing w:val="2"/>
          <w:sz w:val="28"/>
          <w:szCs w:val="28"/>
          <w:lang w:eastAsia="ru-RU"/>
        </w:rPr>
      </w:pPr>
    </w:p>
    <w:p w:rsidR="006242AF" w:rsidRPr="006242AF" w:rsidRDefault="006242AF" w:rsidP="006242AF">
      <w:pPr>
        <w:shd w:val="clear" w:color="auto" w:fill="FFFFFF"/>
        <w:spacing w:after="0" w:line="315" w:lineRule="atLeast"/>
        <w:ind w:firstLine="567"/>
        <w:jc w:val="both"/>
        <w:textAlignment w:val="baseline"/>
        <w:rPr>
          <w:rFonts w:ascii="Times New Roman" w:eastAsia="Times New Roman" w:hAnsi="Times New Roman" w:cs="Times New Roman"/>
          <w:spacing w:val="2"/>
          <w:sz w:val="28"/>
          <w:szCs w:val="28"/>
          <w:lang w:eastAsia="ru-RU"/>
        </w:rPr>
      </w:pPr>
      <w:r w:rsidRPr="006242AF">
        <w:rPr>
          <w:rFonts w:ascii="Times New Roman" w:eastAsia="Times New Roman" w:hAnsi="Times New Roman" w:cs="Times New Roman"/>
          <w:spacing w:val="2"/>
          <w:sz w:val="28"/>
          <w:szCs w:val="28"/>
          <w:lang w:eastAsia="ru-RU"/>
        </w:rPr>
        <w:t>Основными инструментами реализации долговой политики являются:</w:t>
      </w:r>
    </w:p>
    <w:p w:rsidR="006242AF" w:rsidRPr="006242AF" w:rsidRDefault="006242AF" w:rsidP="006242AF">
      <w:pPr>
        <w:shd w:val="clear" w:color="auto" w:fill="FFFFFF"/>
        <w:spacing w:after="0" w:line="315" w:lineRule="atLeast"/>
        <w:ind w:firstLine="567"/>
        <w:jc w:val="both"/>
        <w:textAlignment w:val="baseline"/>
        <w:rPr>
          <w:rFonts w:ascii="Times New Roman" w:eastAsia="Times New Roman" w:hAnsi="Times New Roman" w:cs="Times New Roman"/>
          <w:spacing w:val="2"/>
          <w:sz w:val="28"/>
          <w:szCs w:val="28"/>
          <w:lang w:eastAsia="ru-RU"/>
        </w:rPr>
      </w:pPr>
      <w:r w:rsidRPr="006242AF">
        <w:rPr>
          <w:rFonts w:ascii="Times New Roman" w:eastAsia="Times New Roman" w:hAnsi="Times New Roman" w:cs="Times New Roman"/>
          <w:spacing w:val="2"/>
          <w:sz w:val="28"/>
          <w:szCs w:val="28"/>
          <w:lang w:eastAsia="ru-RU"/>
        </w:rPr>
        <w:t xml:space="preserve">1) направление налоговых и неналоговых доходов, полученных в ходе исполнения местного бюджета сверх утвержденного решением Совета депутатов </w:t>
      </w:r>
      <w:r w:rsidRPr="006242AF">
        <w:rPr>
          <w:rFonts w:ascii="Times New Roman" w:eastAsia="Times New Roman" w:hAnsi="Times New Roman" w:cs="Times New Roman"/>
          <w:sz w:val="28"/>
          <w:szCs w:val="28"/>
          <w:lang w:eastAsia="ru-RU"/>
        </w:rPr>
        <w:t xml:space="preserve">муниципального образования </w:t>
      </w:r>
      <w:r w:rsidRPr="006242AF">
        <w:rPr>
          <w:rFonts w:ascii="Times New Roman" w:eastAsia="Times New Roman" w:hAnsi="Times New Roman" w:cs="Times New Roman"/>
          <w:spacing w:val="2"/>
          <w:sz w:val="28"/>
          <w:szCs w:val="28"/>
          <w:lang w:eastAsia="ru-RU"/>
        </w:rPr>
        <w:t>о местном  бюджете на очередной финансовый год и плановый период объема указанных доходов, на досрочное погашение долговых обязательств;</w:t>
      </w:r>
    </w:p>
    <w:p w:rsidR="006242AF" w:rsidRPr="006242AF" w:rsidRDefault="006242AF" w:rsidP="006242AF">
      <w:pPr>
        <w:shd w:val="clear" w:color="auto" w:fill="FFFFFF"/>
        <w:spacing w:after="0" w:line="315" w:lineRule="atLeast"/>
        <w:ind w:firstLine="567"/>
        <w:jc w:val="both"/>
        <w:textAlignment w:val="baseline"/>
        <w:rPr>
          <w:rFonts w:ascii="Times New Roman" w:eastAsia="Times New Roman" w:hAnsi="Times New Roman" w:cs="Times New Roman"/>
          <w:spacing w:val="2"/>
          <w:sz w:val="28"/>
          <w:szCs w:val="28"/>
          <w:lang w:eastAsia="ru-RU"/>
        </w:rPr>
      </w:pPr>
      <w:r w:rsidRPr="006242AF">
        <w:rPr>
          <w:rFonts w:ascii="Times New Roman" w:eastAsia="Times New Roman" w:hAnsi="Times New Roman" w:cs="Times New Roman"/>
          <w:spacing w:val="2"/>
          <w:sz w:val="28"/>
          <w:szCs w:val="28"/>
          <w:lang w:eastAsia="ru-RU"/>
        </w:rPr>
        <w:t>2) принятие решений о привлечении заимствованных средств исходя из фактического исполнения местного бюджета, потребности в привлечении заемных средств и ситуации на финансовом рынке;</w:t>
      </w:r>
    </w:p>
    <w:p w:rsidR="006242AF" w:rsidRPr="006242AF" w:rsidRDefault="006242AF" w:rsidP="006242AF">
      <w:pPr>
        <w:shd w:val="clear" w:color="auto" w:fill="FFFFFF"/>
        <w:spacing w:after="0" w:line="315" w:lineRule="atLeast"/>
        <w:ind w:firstLine="567"/>
        <w:jc w:val="both"/>
        <w:textAlignment w:val="baseline"/>
        <w:rPr>
          <w:rFonts w:ascii="Times New Roman" w:eastAsia="Times New Roman" w:hAnsi="Times New Roman" w:cs="Times New Roman"/>
          <w:spacing w:val="2"/>
          <w:sz w:val="28"/>
          <w:szCs w:val="28"/>
          <w:lang w:eastAsia="ru-RU"/>
        </w:rPr>
      </w:pPr>
      <w:r w:rsidRPr="006242AF">
        <w:rPr>
          <w:rFonts w:ascii="Times New Roman" w:eastAsia="Times New Roman" w:hAnsi="Times New Roman" w:cs="Times New Roman"/>
          <w:spacing w:val="2"/>
          <w:sz w:val="28"/>
          <w:szCs w:val="28"/>
          <w:lang w:eastAsia="ru-RU"/>
        </w:rPr>
        <w:t>3) привлечение кредитов от кредитных организаций исключительно по ставкам на уровне не более чем уровень ключевой ставки, установленный Центральным банком Российской Федерации, увеличенный на 1% годовых;</w:t>
      </w:r>
    </w:p>
    <w:p w:rsidR="006242AF" w:rsidRPr="006242AF" w:rsidRDefault="006242AF" w:rsidP="006242AF">
      <w:pPr>
        <w:shd w:val="clear" w:color="auto" w:fill="FFFFFF"/>
        <w:spacing w:after="0" w:line="315" w:lineRule="atLeast"/>
        <w:ind w:firstLine="567"/>
        <w:jc w:val="both"/>
        <w:textAlignment w:val="baseline"/>
        <w:rPr>
          <w:rFonts w:ascii="Times New Roman" w:eastAsia="Times New Roman" w:hAnsi="Times New Roman" w:cs="Times New Roman"/>
          <w:spacing w:val="2"/>
          <w:sz w:val="28"/>
          <w:szCs w:val="28"/>
          <w:lang w:eastAsia="ru-RU"/>
        </w:rPr>
      </w:pPr>
      <w:r w:rsidRPr="006242AF">
        <w:rPr>
          <w:rFonts w:ascii="Times New Roman" w:eastAsia="Times New Roman" w:hAnsi="Times New Roman" w:cs="Times New Roman"/>
          <w:spacing w:val="2"/>
          <w:sz w:val="28"/>
          <w:szCs w:val="28"/>
          <w:lang w:eastAsia="ru-RU"/>
        </w:rPr>
        <w:t>4) использование механизма привлечения краткосрочных бюджетных кредитов за счет средств федерального бюджета на пополнение остатков средств на счете местного бюджета;</w:t>
      </w:r>
    </w:p>
    <w:p w:rsidR="006242AF" w:rsidRPr="006242AF" w:rsidRDefault="006242AF" w:rsidP="006242AF">
      <w:pPr>
        <w:shd w:val="clear" w:color="auto" w:fill="FFFFFF"/>
        <w:spacing w:after="0" w:line="315" w:lineRule="atLeast"/>
        <w:ind w:firstLine="567"/>
        <w:jc w:val="both"/>
        <w:textAlignment w:val="baseline"/>
        <w:rPr>
          <w:rFonts w:ascii="Times New Roman" w:eastAsia="Times New Roman" w:hAnsi="Times New Roman" w:cs="Times New Roman"/>
          <w:spacing w:val="2"/>
          <w:sz w:val="28"/>
          <w:szCs w:val="28"/>
          <w:lang w:eastAsia="ru-RU"/>
        </w:rPr>
      </w:pPr>
      <w:r w:rsidRPr="006242AF">
        <w:rPr>
          <w:rFonts w:ascii="Times New Roman" w:eastAsia="Times New Roman" w:hAnsi="Times New Roman" w:cs="Times New Roman"/>
          <w:spacing w:val="2"/>
          <w:sz w:val="28"/>
          <w:szCs w:val="28"/>
          <w:lang w:eastAsia="ru-RU"/>
        </w:rPr>
        <w:t>5) проведение работы по замещению ранее привлеченных кредитов на кредиты под более низкие процентные ставки при наличии благоприятной рыночной конъюнктуры;</w:t>
      </w:r>
    </w:p>
    <w:p w:rsidR="006242AF" w:rsidRPr="006242AF" w:rsidRDefault="006242AF" w:rsidP="006242AF">
      <w:pPr>
        <w:shd w:val="clear" w:color="auto" w:fill="FFFFFF"/>
        <w:spacing w:after="0" w:line="315" w:lineRule="atLeast"/>
        <w:ind w:firstLine="567"/>
        <w:jc w:val="both"/>
        <w:textAlignment w:val="baseline"/>
        <w:rPr>
          <w:rFonts w:ascii="Times New Roman" w:eastAsia="Times New Roman" w:hAnsi="Times New Roman" w:cs="Times New Roman"/>
          <w:spacing w:val="2"/>
          <w:sz w:val="28"/>
          <w:szCs w:val="28"/>
          <w:lang w:eastAsia="ru-RU"/>
        </w:rPr>
      </w:pPr>
      <w:r w:rsidRPr="006242AF">
        <w:rPr>
          <w:rFonts w:ascii="Times New Roman" w:eastAsia="Times New Roman" w:hAnsi="Times New Roman" w:cs="Times New Roman"/>
          <w:spacing w:val="2"/>
          <w:sz w:val="28"/>
          <w:szCs w:val="28"/>
          <w:lang w:eastAsia="ru-RU"/>
        </w:rPr>
        <w:t>6) продление моратория на предоставление муниципальных гарантий по обязательствам третьих лиц;</w:t>
      </w:r>
    </w:p>
    <w:p w:rsidR="006242AF" w:rsidRPr="006242AF" w:rsidRDefault="006242AF" w:rsidP="006242AF">
      <w:pPr>
        <w:shd w:val="clear" w:color="auto" w:fill="FFFFFF"/>
        <w:spacing w:after="0" w:line="315" w:lineRule="atLeast"/>
        <w:ind w:firstLine="567"/>
        <w:jc w:val="both"/>
        <w:textAlignment w:val="baseline"/>
        <w:rPr>
          <w:rFonts w:ascii="Times New Roman" w:eastAsia="Times New Roman" w:hAnsi="Times New Roman" w:cs="Times New Roman"/>
          <w:spacing w:val="2"/>
          <w:sz w:val="28"/>
          <w:szCs w:val="28"/>
          <w:lang w:eastAsia="ru-RU"/>
        </w:rPr>
      </w:pPr>
      <w:r w:rsidRPr="006242AF">
        <w:rPr>
          <w:rFonts w:ascii="Times New Roman" w:eastAsia="Times New Roman" w:hAnsi="Times New Roman" w:cs="Times New Roman"/>
          <w:spacing w:val="2"/>
          <w:sz w:val="28"/>
          <w:szCs w:val="28"/>
          <w:lang w:eastAsia="ru-RU"/>
        </w:rPr>
        <w:t>7) обеспечение своевременного и полного учета долговых обязательств.</w:t>
      </w:r>
    </w:p>
    <w:p w:rsidR="006242AF" w:rsidRPr="006242AF" w:rsidRDefault="006242AF" w:rsidP="006242AF">
      <w:pPr>
        <w:tabs>
          <w:tab w:val="left" w:pos="5954"/>
        </w:tabs>
        <w:spacing w:after="0" w:line="276" w:lineRule="auto"/>
        <w:ind w:firstLine="567"/>
        <w:jc w:val="both"/>
        <w:rPr>
          <w:rFonts w:eastAsia="Calibri"/>
          <w:sz w:val="20"/>
          <w:szCs w:val="20"/>
          <w:lang w:eastAsia="ru-RU"/>
        </w:rPr>
      </w:pPr>
    </w:p>
    <w:p w:rsidR="006242AF" w:rsidRPr="006242AF" w:rsidRDefault="006242AF" w:rsidP="006242AF">
      <w:pPr>
        <w:autoSpaceDE w:val="0"/>
        <w:autoSpaceDN w:val="0"/>
        <w:adjustRightInd w:val="0"/>
        <w:spacing w:after="0" w:line="240" w:lineRule="auto"/>
        <w:ind w:firstLine="567"/>
        <w:jc w:val="center"/>
        <w:rPr>
          <w:rFonts w:ascii="Times New Roman" w:eastAsia="Times New Roman" w:hAnsi="Times New Roman" w:cs="Times New Roman"/>
          <w:sz w:val="28"/>
          <w:szCs w:val="28"/>
        </w:rPr>
      </w:pPr>
      <w:r w:rsidRPr="006242AF">
        <w:rPr>
          <w:rFonts w:ascii="Times New Roman" w:eastAsia="Times New Roman" w:hAnsi="Times New Roman" w:cs="Times New Roman"/>
          <w:sz w:val="28"/>
          <w:szCs w:val="28"/>
        </w:rPr>
        <w:t xml:space="preserve">  Основные риски долговой политики</w:t>
      </w:r>
    </w:p>
    <w:p w:rsidR="006242AF" w:rsidRPr="006242AF" w:rsidRDefault="006242AF" w:rsidP="006242AF">
      <w:pPr>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6242AF" w:rsidRPr="006242AF" w:rsidRDefault="006242AF" w:rsidP="006242AF">
      <w:pPr>
        <w:autoSpaceDE w:val="0"/>
        <w:autoSpaceDN w:val="0"/>
        <w:adjustRightInd w:val="0"/>
        <w:ind w:firstLine="567"/>
        <w:jc w:val="both"/>
        <w:rPr>
          <w:rFonts w:ascii="Times New Roman" w:hAnsi="Times New Roman" w:cs="Times New Roman"/>
          <w:sz w:val="28"/>
          <w:szCs w:val="28"/>
        </w:rPr>
      </w:pPr>
      <w:r w:rsidRPr="006242AF">
        <w:rPr>
          <w:rFonts w:ascii="Times New Roman" w:hAnsi="Times New Roman" w:cs="Times New Roman"/>
          <w:sz w:val="28"/>
          <w:szCs w:val="28"/>
        </w:rPr>
        <w:t>Основными рисками при реализации долговой политики являются:</w:t>
      </w:r>
    </w:p>
    <w:p w:rsidR="006242AF" w:rsidRPr="006242AF" w:rsidRDefault="006242AF" w:rsidP="006242AF">
      <w:pPr>
        <w:autoSpaceDE w:val="0"/>
        <w:autoSpaceDN w:val="0"/>
        <w:adjustRightInd w:val="0"/>
        <w:ind w:firstLine="567"/>
        <w:jc w:val="both"/>
        <w:rPr>
          <w:rFonts w:ascii="Times New Roman" w:hAnsi="Times New Roman" w:cs="Times New Roman"/>
          <w:sz w:val="28"/>
          <w:szCs w:val="28"/>
        </w:rPr>
      </w:pPr>
      <w:r w:rsidRPr="006242AF">
        <w:rPr>
          <w:rFonts w:ascii="Times New Roman" w:hAnsi="Times New Roman" w:cs="Times New Roman"/>
          <w:sz w:val="28"/>
          <w:szCs w:val="28"/>
        </w:rPr>
        <w:t xml:space="preserve">риск роста процентной ставки и изменения стоимости заимствований </w:t>
      </w:r>
      <w:r w:rsidRPr="006242AF">
        <w:rPr>
          <w:rFonts w:ascii="Times New Roman" w:hAnsi="Times New Roman" w:cs="Times New Roman"/>
          <w:sz w:val="28"/>
          <w:szCs w:val="28"/>
        </w:rPr>
        <w:br/>
        <w:t>в зависимости от времени и объема потребности в заемных ресурсах;</w:t>
      </w:r>
    </w:p>
    <w:p w:rsidR="006242AF" w:rsidRPr="006242AF" w:rsidRDefault="006242AF" w:rsidP="006242AF">
      <w:pPr>
        <w:autoSpaceDE w:val="0"/>
        <w:autoSpaceDN w:val="0"/>
        <w:adjustRightInd w:val="0"/>
        <w:ind w:firstLine="567"/>
        <w:jc w:val="both"/>
        <w:rPr>
          <w:rFonts w:ascii="Times New Roman" w:hAnsi="Times New Roman" w:cs="Times New Roman"/>
          <w:sz w:val="28"/>
          <w:szCs w:val="28"/>
        </w:rPr>
      </w:pPr>
      <w:r w:rsidRPr="006242AF">
        <w:rPr>
          <w:rFonts w:ascii="Times New Roman" w:hAnsi="Times New Roman" w:cs="Times New Roman"/>
          <w:sz w:val="28"/>
          <w:szCs w:val="28"/>
        </w:rPr>
        <w:lastRenderedPageBreak/>
        <w:t>риск недостаточного поступления доходов в бюджет муниципального образования.</w:t>
      </w:r>
    </w:p>
    <w:p w:rsidR="006242AF" w:rsidRPr="006242AF" w:rsidRDefault="006242AF" w:rsidP="006242AF">
      <w:pPr>
        <w:tabs>
          <w:tab w:val="left" w:pos="5954"/>
        </w:tabs>
        <w:spacing w:after="120" w:line="276" w:lineRule="auto"/>
        <w:ind w:firstLine="567"/>
        <w:jc w:val="both"/>
        <w:rPr>
          <w:rFonts w:ascii="Times New Roman" w:eastAsiaTheme="minorEastAsia" w:hAnsi="Times New Roman" w:cs="Times New Roman"/>
          <w:sz w:val="28"/>
          <w:szCs w:val="28"/>
          <w:lang w:eastAsia="ru-RU"/>
        </w:rPr>
      </w:pPr>
      <w:r w:rsidRPr="006242AF">
        <w:rPr>
          <w:rFonts w:ascii="Times New Roman" w:eastAsiaTheme="minorEastAsia" w:hAnsi="Times New Roman" w:cs="Times New Roman"/>
          <w:sz w:val="28"/>
          <w:szCs w:val="28"/>
          <w:lang w:eastAsia="ru-RU"/>
        </w:rPr>
        <w:t xml:space="preserve">С целью снижения указанных выше рисков и сохранения их </w:t>
      </w:r>
      <w:r w:rsidRPr="006242AF">
        <w:rPr>
          <w:rFonts w:ascii="Times New Roman" w:eastAsiaTheme="minorEastAsia" w:hAnsi="Times New Roman" w:cs="Times New Roman"/>
          <w:sz w:val="28"/>
          <w:szCs w:val="28"/>
          <w:lang w:eastAsia="ru-RU"/>
        </w:rPr>
        <w:br/>
        <w:t xml:space="preserve">на приемлемом уровне реализация долговой политики будет осуществляться </w:t>
      </w:r>
      <w:r w:rsidRPr="006242AF">
        <w:rPr>
          <w:rFonts w:ascii="Times New Roman" w:eastAsiaTheme="minorEastAsia" w:hAnsi="Times New Roman" w:cs="Times New Roman"/>
          <w:sz w:val="28"/>
          <w:szCs w:val="28"/>
          <w:lang w:eastAsia="ru-RU"/>
        </w:rPr>
        <w:br/>
        <w:t xml:space="preserve">на основе прогнозов поступления доходов, финансирования расходов </w:t>
      </w:r>
      <w:r w:rsidRPr="006242AF">
        <w:rPr>
          <w:rFonts w:ascii="Times New Roman" w:eastAsiaTheme="minorEastAsia" w:hAnsi="Times New Roman" w:cs="Times New Roman"/>
          <w:sz w:val="28"/>
          <w:szCs w:val="28"/>
          <w:lang w:eastAsia="ru-RU"/>
        </w:rPr>
        <w:br/>
        <w:t>и привлечения муниципальных заимствований, анализа исполнения бюджета предыдущих лет.</w:t>
      </w:r>
    </w:p>
    <w:p w:rsidR="006242AF" w:rsidRPr="006242AF" w:rsidRDefault="006242AF" w:rsidP="006242AF">
      <w:pPr>
        <w:tabs>
          <w:tab w:val="left" w:pos="5954"/>
        </w:tabs>
        <w:spacing w:after="120" w:line="276" w:lineRule="auto"/>
        <w:ind w:firstLine="567"/>
        <w:jc w:val="center"/>
        <w:rPr>
          <w:rFonts w:ascii="Times New Roman" w:eastAsiaTheme="minorEastAsia" w:hAnsi="Times New Roman" w:cs="Times New Roman"/>
          <w:sz w:val="28"/>
          <w:szCs w:val="28"/>
          <w:lang w:eastAsia="ru-RU"/>
        </w:rPr>
      </w:pPr>
      <w:r w:rsidRPr="006242AF">
        <w:rPr>
          <w:rFonts w:ascii="Times New Roman" w:eastAsiaTheme="minorEastAsia" w:hAnsi="Times New Roman" w:cs="Times New Roman"/>
          <w:sz w:val="28"/>
          <w:szCs w:val="28"/>
          <w:lang w:eastAsia="ru-RU"/>
        </w:rPr>
        <w:t xml:space="preserve"> </w:t>
      </w:r>
      <w:r w:rsidRPr="006242AF">
        <w:rPr>
          <w:rFonts w:ascii="Times New Roman" w:eastAsiaTheme="minorEastAsia" w:hAnsi="Times New Roman" w:cs="Times New Roman"/>
          <w:sz w:val="28"/>
          <w:szCs w:val="28"/>
          <w:lang w:val="en-US" w:eastAsia="ru-RU"/>
        </w:rPr>
        <w:t> </w:t>
      </w:r>
      <w:r w:rsidRPr="006242AF">
        <w:rPr>
          <w:rFonts w:ascii="Times New Roman" w:eastAsiaTheme="minorEastAsia" w:hAnsi="Times New Roman" w:cs="Times New Roman"/>
          <w:sz w:val="28"/>
          <w:szCs w:val="28"/>
          <w:lang w:eastAsia="ru-RU"/>
        </w:rPr>
        <w:t>Основные направления долговой политики</w:t>
      </w:r>
    </w:p>
    <w:p w:rsidR="006242AF" w:rsidRPr="006242AF" w:rsidRDefault="006242AF" w:rsidP="006242AF">
      <w:pPr>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6242AF" w:rsidRPr="006242AF" w:rsidRDefault="006242AF" w:rsidP="006242AF">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6242AF">
        <w:rPr>
          <w:rFonts w:ascii="Times New Roman" w:eastAsia="Times New Roman" w:hAnsi="Times New Roman" w:cs="Times New Roman"/>
          <w:sz w:val="28"/>
          <w:szCs w:val="28"/>
        </w:rPr>
        <w:t>Основными направлениями долговой политики являются:</w:t>
      </w:r>
    </w:p>
    <w:p w:rsidR="006242AF" w:rsidRPr="006242AF" w:rsidRDefault="006242AF" w:rsidP="006242AF">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6242AF">
        <w:rPr>
          <w:rFonts w:ascii="Times New Roman" w:eastAsia="Times New Roman" w:hAnsi="Times New Roman" w:cs="Times New Roman"/>
          <w:sz w:val="28"/>
          <w:szCs w:val="28"/>
        </w:rPr>
        <w:t>направление дополнительных доходов, полученных при исполнении бюджета муниципального образования, на досрочное погашение долговых обязательств муниципального образования  или замещение планируемых к привлечению заемных средств;</w:t>
      </w:r>
    </w:p>
    <w:p w:rsidR="006242AF" w:rsidRPr="006242AF" w:rsidRDefault="006242AF" w:rsidP="006242AF">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6242AF">
        <w:rPr>
          <w:rFonts w:ascii="Times New Roman" w:eastAsia="Times New Roman" w:hAnsi="Times New Roman" w:cs="Times New Roman"/>
          <w:sz w:val="28"/>
          <w:szCs w:val="28"/>
        </w:rPr>
        <w:t xml:space="preserve">недопущение принятия новых расходных обязательств </w:t>
      </w:r>
      <w:r w:rsidRPr="006242AF">
        <w:rPr>
          <w:rFonts w:ascii="Times New Roman" w:eastAsia="Calibri" w:hAnsi="Times New Roman" w:cs="Times New Roman"/>
          <w:sz w:val="28"/>
          <w:szCs w:val="28"/>
        </w:rPr>
        <w:t>муниципального образования</w:t>
      </w:r>
      <w:r w:rsidRPr="006242AF">
        <w:rPr>
          <w:rFonts w:ascii="Times New Roman" w:eastAsia="Times New Roman" w:hAnsi="Times New Roman" w:cs="Times New Roman"/>
          <w:sz w:val="28"/>
          <w:szCs w:val="28"/>
        </w:rPr>
        <w:t>, не обеспеченных источниками доходов;</w:t>
      </w:r>
    </w:p>
    <w:p w:rsidR="006242AF" w:rsidRPr="006242AF" w:rsidRDefault="006242AF" w:rsidP="006242AF">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6242AF">
        <w:rPr>
          <w:rFonts w:ascii="Times New Roman" w:eastAsia="Times New Roman" w:hAnsi="Times New Roman" w:cs="Times New Roman"/>
          <w:sz w:val="28"/>
          <w:szCs w:val="28"/>
        </w:rPr>
        <w:t xml:space="preserve">осуществление муниципальных внутренних заимствований </w:t>
      </w:r>
      <w:r w:rsidRPr="006242AF">
        <w:rPr>
          <w:rFonts w:ascii="Times New Roman" w:eastAsia="Calibri" w:hAnsi="Times New Roman" w:cs="Times New Roman"/>
          <w:sz w:val="28"/>
          <w:szCs w:val="28"/>
        </w:rPr>
        <w:t xml:space="preserve">муниципального образования </w:t>
      </w:r>
      <w:r w:rsidRPr="006242AF">
        <w:rPr>
          <w:rFonts w:ascii="Times New Roman" w:eastAsia="Times New Roman" w:hAnsi="Times New Roman" w:cs="Times New Roman"/>
          <w:sz w:val="28"/>
          <w:szCs w:val="28"/>
        </w:rPr>
        <w:t xml:space="preserve">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с учетом планируемых кассовых разрывов, увеличения сроков заимствований в момент максимального благоприятствования, когда стоимость привлекаемых </w:t>
      </w:r>
      <w:r w:rsidRPr="006242AF">
        <w:rPr>
          <w:rFonts w:ascii="Times New Roman" w:eastAsia="Calibri" w:hAnsi="Times New Roman" w:cs="Times New Roman"/>
          <w:sz w:val="28"/>
          <w:szCs w:val="28"/>
        </w:rPr>
        <w:t xml:space="preserve">муниципальным образованием </w:t>
      </w:r>
      <w:r w:rsidRPr="006242AF">
        <w:rPr>
          <w:rFonts w:ascii="Times New Roman" w:eastAsia="Times New Roman" w:hAnsi="Times New Roman" w:cs="Times New Roman"/>
          <w:sz w:val="28"/>
          <w:szCs w:val="28"/>
        </w:rPr>
        <w:t>кредитных ресурсов минимальна;</w:t>
      </w:r>
    </w:p>
    <w:p w:rsidR="006242AF" w:rsidRPr="006242AF" w:rsidRDefault="006242AF" w:rsidP="006242AF">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6242AF">
        <w:rPr>
          <w:rFonts w:ascii="Times New Roman" w:eastAsia="Times New Roman" w:hAnsi="Times New Roman" w:cs="Times New Roman"/>
          <w:sz w:val="28"/>
          <w:szCs w:val="28"/>
        </w:rPr>
        <w:t xml:space="preserve">воздержание от предоставления муниципальных гарантий </w:t>
      </w:r>
      <w:r w:rsidRPr="006242AF">
        <w:rPr>
          <w:rFonts w:ascii="Times New Roman" w:eastAsia="Calibri" w:hAnsi="Times New Roman" w:cs="Times New Roman"/>
          <w:sz w:val="28"/>
          <w:szCs w:val="28"/>
        </w:rPr>
        <w:t>муниципального образования</w:t>
      </w:r>
      <w:r w:rsidRPr="006242AF">
        <w:rPr>
          <w:rFonts w:ascii="Times New Roman" w:eastAsia="Times New Roman" w:hAnsi="Times New Roman" w:cs="Times New Roman"/>
          <w:sz w:val="28"/>
          <w:szCs w:val="28"/>
        </w:rPr>
        <w:t>, учитывая рекомендации министерства финансов Новосибирской области по направлениям роста доходов и оптимизации расходов при формировании бюджета муниципального образования, управлению муниципальным долгом, в отношении муниципальных гарантий, которые в определенной степени являются рискованным и непрозрачным инструментом долговой политики;</w:t>
      </w:r>
    </w:p>
    <w:p w:rsidR="006242AF" w:rsidRPr="006242AF" w:rsidRDefault="006242AF" w:rsidP="006242AF">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6242AF">
        <w:rPr>
          <w:rFonts w:ascii="Times New Roman" w:eastAsia="Times New Roman" w:hAnsi="Times New Roman" w:cs="Times New Roman"/>
          <w:sz w:val="28"/>
          <w:szCs w:val="28"/>
        </w:rPr>
        <w:t>осуществление мониторинга соответствия параметров муниципального долга ограничениям, установленным Бюджетным кодексом Российской Федерации;</w:t>
      </w:r>
    </w:p>
    <w:p w:rsidR="006242AF" w:rsidRPr="006242AF" w:rsidRDefault="006242AF" w:rsidP="006242AF">
      <w:pPr>
        <w:autoSpaceDE w:val="0"/>
        <w:autoSpaceDN w:val="0"/>
        <w:adjustRightInd w:val="0"/>
        <w:ind w:firstLine="567"/>
        <w:jc w:val="both"/>
        <w:rPr>
          <w:rFonts w:ascii="Times New Roman" w:hAnsi="Times New Roman" w:cs="Times New Roman"/>
          <w:sz w:val="28"/>
          <w:szCs w:val="28"/>
        </w:rPr>
      </w:pPr>
      <w:r w:rsidRPr="006242AF">
        <w:rPr>
          <w:rFonts w:ascii="Times New Roman" w:hAnsi="Times New Roman" w:cs="Times New Roman"/>
          <w:sz w:val="28"/>
          <w:szCs w:val="28"/>
        </w:rPr>
        <w:t>обеспечение информационной прозрачности (открытости) в вопросах долговой политики.</w:t>
      </w:r>
    </w:p>
    <w:p w:rsidR="006242AF" w:rsidRPr="006242AF" w:rsidRDefault="006242AF" w:rsidP="006242AF">
      <w:pPr>
        <w:ind w:firstLine="567"/>
        <w:jc w:val="both"/>
        <w:rPr>
          <w:szCs w:val="28"/>
        </w:rPr>
      </w:pPr>
    </w:p>
    <w:p w:rsidR="006242AF" w:rsidRPr="006242AF" w:rsidRDefault="006242AF" w:rsidP="006242AF">
      <w:pPr>
        <w:ind w:firstLine="567"/>
        <w:jc w:val="center"/>
        <w:rPr>
          <w:szCs w:val="28"/>
        </w:rPr>
      </w:pPr>
      <w:r w:rsidRPr="006242AF">
        <w:rPr>
          <w:szCs w:val="28"/>
        </w:rPr>
        <w:t>__________</w:t>
      </w:r>
    </w:p>
    <w:p w:rsidR="00692F47" w:rsidRDefault="00692F47"/>
    <w:sectPr w:rsidR="00692F47">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08F1" w:rsidRDefault="00D008F1" w:rsidP="00642DC2">
      <w:pPr>
        <w:spacing w:after="0" w:line="240" w:lineRule="auto"/>
      </w:pPr>
      <w:r>
        <w:separator/>
      </w:r>
    </w:p>
  </w:endnote>
  <w:endnote w:type="continuationSeparator" w:id="0">
    <w:p w:rsidR="00D008F1" w:rsidRDefault="00D008F1" w:rsidP="00642D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08F1" w:rsidRDefault="00D008F1" w:rsidP="00642DC2">
      <w:pPr>
        <w:spacing w:after="0" w:line="240" w:lineRule="auto"/>
      </w:pPr>
      <w:r>
        <w:separator/>
      </w:r>
    </w:p>
  </w:footnote>
  <w:footnote w:type="continuationSeparator" w:id="0">
    <w:p w:rsidR="00D008F1" w:rsidRDefault="00D008F1" w:rsidP="00642D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DC2" w:rsidRDefault="00642DC2">
    <w:pPr>
      <w:pStyle w:val="a5"/>
    </w:pPr>
    <w:r>
      <w:t xml:space="preserve">                                                                                                                                        Приложение 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491"/>
    <w:rsid w:val="006242AF"/>
    <w:rsid w:val="00642DC2"/>
    <w:rsid w:val="00692F47"/>
    <w:rsid w:val="007901DB"/>
    <w:rsid w:val="00B21A8C"/>
    <w:rsid w:val="00D008F1"/>
    <w:rsid w:val="00F674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901D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901DB"/>
    <w:rPr>
      <w:rFonts w:ascii="Tahoma" w:hAnsi="Tahoma" w:cs="Tahoma"/>
      <w:sz w:val="16"/>
      <w:szCs w:val="16"/>
    </w:rPr>
  </w:style>
  <w:style w:type="paragraph" w:styleId="a5">
    <w:name w:val="header"/>
    <w:basedOn w:val="a"/>
    <w:link w:val="a6"/>
    <w:uiPriority w:val="99"/>
    <w:unhideWhenUsed/>
    <w:rsid w:val="00642DC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42DC2"/>
  </w:style>
  <w:style w:type="paragraph" w:styleId="a7">
    <w:name w:val="footer"/>
    <w:basedOn w:val="a"/>
    <w:link w:val="a8"/>
    <w:uiPriority w:val="99"/>
    <w:unhideWhenUsed/>
    <w:rsid w:val="00642DC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42D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901D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901DB"/>
    <w:rPr>
      <w:rFonts w:ascii="Tahoma" w:hAnsi="Tahoma" w:cs="Tahoma"/>
      <w:sz w:val="16"/>
      <w:szCs w:val="16"/>
    </w:rPr>
  </w:style>
  <w:style w:type="paragraph" w:styleId="a5">
    <w:name w:val="header"/>
    <w:basedOn w:val="a"/>
    <w:link w:val="a6"/>
    <w:uiPriority w:val="99"/>
    <w:unhideWhenUsed/>
    <w:rsid w:val="00642DC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42DC2"/>
  </w:style>
  <w:style w:type="paragraph" w:styleId="a7">
    <w:name w:val="footer"/>
    <w:basedOn w:val="a"/>
    <w:link w:val="a8"/>
    <w:uiPriority w:val="99"/>
    <w:unhideWhenUsed/>
    <w:rsid w:val="00642DC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42D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882944DA6ADFB0AD1BF40F829DA30DBABFFA9B633C52D47BFB4CE50F74013640E49F9FE37A57930FC130714A22y0xCI"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15</Pages>
  <Words>4383</Words>
  <Characters>24988</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2024-11-22T03:04:00Z</cp:lastPrinted>
  <dcterms:created xsi:type="dcterms:W3CDTF">2024-11-15T09:17:00Z</dcterms:created>
  <dcterms:modified xsi:type="dcterms:W3CDTF">2024-11-22T03:05:00Z</dcterms:modified>
</cp:coreProperties>
</file>